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7C94" w:rsidRDefault="00A47C94" w:rsidP="00A47C94">
      <w:pPr>
        <w:jc w:val="center"/>
      </w:pPr>
      <w:bookmarkStart w:id="0" w:name="_GoBack"/>
      <w:bookmarkEnd w:id="0"/>
    </w:p>
    <w:p w:rsidR="00A47C94" w:rsidRDefault="00A47C94" w:rsidP="00A47C94">
      <w:pPr>
        <w:jc w:val="center"/>
      </w:pPr>
    </w:p>
    <w:p w:rsidR="00A47C94" w:rsidRDefault="00A47C94" w:rsidP="00A47C94">
      <w:pPr>
        <w:jc w:val="center"/>
      </w:pPr>
    </w:p>
    <w:p w:rsidR="00A47C94" w:rsidRDefault="00A47C94" w:rsidP="00A47C94">
      <w:pPr>
        <w:jc w:val="center"/>
      </w:pPr>
    </w:p>
    <w:p w:rsidR="00A47C94" w:rsidRDefault="00A47C94" w:rsidP="00A47C94">
      <w:pPr>
        <w:jc w:val="center"/>
      </w:pPr>
    </w:p>
    <w:p w:rsidR="00A47C94" w:rsidRDefault="00A47C94" w:rsidP="00A47C94">
      <w:pPr>
        <w:jc w:val="center"/>
      </w:pPr>
    </w:p>
    <w:p w:rsidR="00A47C94" w:rsidRDefault="00A47C94" w:rsidP="00A47C94">
      <w:pPr>
        <w:jc w:val="center"/>
      </w:pPr>
    </w:p>
    <w:p w:rsidR="00A47C94" w:rsidRDefault="00A47C94" w:rsidP="00A47C94">
      <w:pPr>
        <w:jc w:val="center"/>
      </w:pPr>
    </w:p>
    <w:p w:rsidR="00A47C94" w:rsidRPr="009B6FB4" w:rsidRDefault="00A47C94" w:rsidP="009B6FB4">
      <w:pPr>
        <w:spacing w:line="480" w:lineRule="auto"/>
        <w:jc w:val="center"/>
        <w:rPr>
          <w:rFonts w:ascii="Times New Roman" w:hAnsi="Times New Roman" w:cs="Times New Roman"/>
          <w:sz w:val="24"/>
          <w:szCs w:val="24"/>
        </w:rPr>
      </w:pPr>
    </w:p>
    <w:p w:rsidR="00A47C94" w:rsidRPr="009B6FB4" w:rsidRDefault="00A47C94" w:rsidP="009B6FB4">
      <w:pPr>
        <w:spacing w:line="480" w:lineRule="auto"/>
        <w:jc w:val="center"/>
        <w:rPr>
          <w:rFonts w:ascii="Times New Roman" w:hAnsi="Times New Roman" w:cs="Times New Roman"/>
          <w:sz w:val="24"/>
          <w:szCs w:val="24"/>
        </w:rPr>
      </w:pPr>
    </w:p>
    <w:p w:rsidR="00A47C94" w:rsidRPr="009B6FB4" w:rsidRDefault="00A47C94" w:rsidP="009B6FB4">
      <w:pPr>
        <w:spacing w:line="480" w:lineRule="auto"/>
        <w:jc w:val="center"/>
        <w:rPr>
          <w:rFonts w:ascii="Times New Roman" w:hAnsi="Times New Roman" w:cs="Times New Roman"/>
          <w:sz w:val="24"/>
          <w:szCs w:val="24"/>
        </w:rPr>
      </w:pPr>
    </w:p>
    <w:p w:rsidR="00A47C94" w:rsidRPr="009B6FB4" w:rsidRDefault="00A47C94" w:rsidP="009B6FB4">
      <w:pPr>
        <w:spacing w:line="480" w:lineRule="auto"/>
        <w:jc w:val="center"/>
        <w:rPr>
          <w:rFonts w:ascii="Times New Roman" w:hAnsi="Times New Roman" w:cs="Times New Roman"/>
          <w:sz w:val="24"/>
          <w:szCs w:val="24"/>
        </w:rPr>
      </w:pPr>
    </w:p>
    <w:p w:rsidR="00A47C94" w:rsidRPr="009B6FB4" w:rsidRDefault="00A47C94" w:rsidP="009B6FB4">
      <w:pPr>
        <w:spacing w:line="480" w:lineRule="auto"/>
        <w:jc w:val="center"/>
        <w:rPr>
          <w:rFonts w:ascii="Times New Roman" w:hAnsi="Times New Roman" w:cs="Times New Roman"/>
          <w:sz w:val="24"/>
          <w:szCs w:val="24"/>
        </w:rPr>
      </w:pPr>
      <w:r w:rsidRPr="009B6FB4">
        <w:rPr>
          <w:rFonts w:ascii="Times New Roman" w:hAnsi="Times New Roman" w:cs="Times New Roman"/>
          <w:sz w:val="24"/>
          <w:szCs w:val="24"/>
        </w:rPr>
        <w:t>Cardiovascular questions</w:t>
      </w:r>
    </w:p>
    <w:p w:rsidR="00A47C94" w:rsidRPr="009B6FB4" w:rsidRDefault="00A47C94" w:rsidP="009B6FB4">
      <w:pPr>
        <w:spacing w:line="480" w:lineRule="auto"/>
        <w:jc w:val="center"/>
        <w:rPr>
          <w:rFonts w:ascii="Times New Roman" w:hAnsi="Times New Roman" w:cs="Times New Roman"/>
          <w:sz w:val="24"/>
          <w:szCs w:val="24"/>
        </w:rPr>
      </w:pPr>
      <w:r w:rsidRPr="009B6FB4">
        <w:rPr>
          <w:rFonts w:ascii="Times New Roman" w:hAnsi="Times New Roman" w:cs="Times New Roman"/>
          <w:sz w:val="24"/>
          <w:szCs w:val="24"/>
        </w:rPr>
        <w:t>Student’s Name</w:t>
      </w:r>
    </w:p>
    <w:p w:rsidR="00A47C94" w:rsidRPr="009B6FB4" w:rsidRDefault="00A47C94" w:rsidP="009B6FB4">
      <w:pPr>
        <w:spacing w:line="480" w:lineRule="auto"/>
        <w:jc w:val="center"/>
        <w:rPr>
          <w:rFonts w:ascii="Times New Roman" w:hAnsi="Times New Roman" w:cs="Times New Roman"/>
          <w:sz w:val="24"/>
          <w:szCs w:val="24"/>
        </w:rPr>
      </w:pPr>
      <w:r w:rsidRPr="009B6FB4">
        <w:rPr>
          <w:rFonts w:ascii="Times New Roman" w:hAnsi="Times New Roman" w:cs="Times New Roman"/>
          <w:sz w:val="24"/>
          <w:szCs w:val="24"/>
        </w:rPr>
        <w:t>Institutional affiliation</w:t>
      </w:r>
    </w:p>
    <w:p w:rsidR="00A47C94" w:rsidRPr="009B6FB4" w:rsidRDefault="00A47C94" w:rsidP="009B6FB4">
      <w:pPr>
        <w:spacing w:line="480" w:lineRule="auto"/>
        <w:rPr>
          <w:rFonts w:ascii="Times New Roman" w:hAnsi="Times New Roman" w:cs="Times New Roman"/>
          <w:sz w:val="24"/>
          <w:szCs w:val="24"/>
        </w:rPr>
      </w:pPr>
    </w:p>
    <w:p w:rsidR="00A47C94" w:rsidRPr="009B6FB4" w:rsidRDefault="00A47C94" w:rsidP="009B6FB4">
      <w:pPr>
        <w:spacing w:line="480" w:lineRule="auto"/>
        <w:rPr>
          <w:rFonts w:ascii="Times New Roman" w:hAnsi="Times New Roman" w:cs="Times New Roman"/>
          <w:sz w:val="24"/>
          <w:szCs w:val="24"/>
        </w:rPr>
      </w:pPr>
    </w:p>
    <w:p w:rsidR="00A47C94" w:rsidRPr="009B6FB4" w:rsidRDefault="00A47C94" w:rsidP="009B6FB4">
      <w:pPr>
        <w:spacing w:line="480" w:lineRule="auto"/>
        <w:rPr>
          <w:rFonts w:ascii="Times New Roman" w:hAnsi="Times New Roman" w:cs="Times New Roman"/>
          <w:sz w:val="24"/>
          <w:szCs w:val="24"/>
        </w:rPr>
      </w:pPr>
    </w:p>
    <w:p w:rsidR="00A47C94" w:rsidRPr="009B6FB4" w:rsidRDefault="00A47C94" w:rsidP="009B6FB4">
      <w:pPr>
        <w:spacing w:line="480" w:lineRule="auto"/>
        <w:rPr>
          <w:rFonts w:ascii="Times New Roman" w:hAnsi="Times New Roman" w:cs="Times New Roman"/>
          <w:sz w:val="24"/>
          <w:szCs w:val="24"/>
        </w:rPr>
      </w:pPr>
    </w:p>
    <w:p w:rsidR="009B6FB4" w:rsidRDefault="009B6FB4" w:rsidP="009B6FB4">
      <w:pPr>
        <w:tabs>
          <w:tab w:val="left" w:pos="5820"/>
        </w:tabs>
        <w:spacing w:line="480" w:lineRule="auto"/>
        <w:rPr>
          <w:rFonts w:ascii="Times New Roman" w:hAnsi="Times New Roman" w:cs="Times New Roman"/>
          <w:sz w:val="24"/>
          <w:szCs w:val="24"/>
        </w:rPr>
      </w:pPr>
    </w:p>
    <w:p w:rsidR="00E45F3B" w:rsidRDefault="00E45F3B" w:rsidP="009B6FB4">
      <w:pPr>
        <w:tabs>
          <w:tab w:val="left" w:pos="5820"/>
        </w:tabs>
        <w:spacing w:line="480" w:lineRule="auto"/>
        <w:rPr>
          <w:rFonts w:ascii="Times New Roman" w:hAnsi="Times New Roman" w:cs="Times New Roman"/>
          <w:sz w:val="24"/>
          <w:szCs w:val="24"/>
        </w:rPr>
      </w:pPr>
    </w:p>
    <w:p w:rsidR="00E45F3B" w:rsidRPr="00E45F3B" w:rsidRDefault="00E45F3B" w:rsidP="00E45F3B">
      <w:pPr>
        <w:tabs>
          <w:tab w:val="left" w:pos="5820"/>
        </w:tabs>
        <w:spacing w:line="480" w:lineRule="auto"/>
        <w:jc w:val="center"/>
        <w:rPr>
          <w:rFonts w:ascii="Times New Roman" w:hAnsi="Times New Roman" w:cs="Times New Roman"/>
          <w:b/>
          <w:sz w:val="24"/>
          <w:szCs w:val="24"/>
        </w:rPr>
      </w:pPr>
      <w:r w:rsidRPr="00E45F3B">
        <w:rPr>
          <w:rFonts w:ascii="Times New Roman" w:hAnsi="Times New Roman" w:cs="Times New Roman"/>
          <w:b/>
          <w:sz w:val="24"/>
          <w:szCs w:val="24"/>
        </w:rPr>
        <w:lastRenderedPageBreak/>
        <w:t>QUESTION 1</w:t>
      </w:r>
    </w:p>
    <w:p w:rsidR="008A6E85" w:rsidRDefault="009B6FB4" w:rsidP="008A6E85">
      <w:pPr>
        <w:tabs>
          <w:tab w:val="left" w:pos="5820"/>
        </w:tabs>
        <w:spacing w:line="480" w:lineRule="auto"/>
        <w:jc w:val="center"/>
        <w:rPr>
          <w:rFonts w:ascii="Times New Roman" w:hAnsi="Times New Roman" w:cs="Times New Roman"/>
          <w:sz w:val="24"/>
          <w:szCs w:val="24"/>
        </w:rPr>
      </w:pPr>
      <w:r w:rsidRPr="009B6FB4">
        <w:rPr>
          <w:rFonts w:ascii="Times New Roman" w:hAnsi="Times New Roman" w:cs="Times New Roman"/>
          <w:b/>
          <w:sz w:val="24"/>
          <w:szCs w:val="24"/>
        </w:rPr>
        <w:t>F</w:t>
      </w:r>
      <w:r w:rsidR="00064C50" w:rsidRPr="009B6FB4">
        <w:rPr>
          <w:rFonts w:ascii="Times New Roman" w:hAnsi="Times New Roman" w:cs="Times New Roman"/>
          <w:b/>
          <w:sz w:val="24"/>
          <w:szCs w:val="24"/>
        </w:rPr>
        <w:t xml:space="preserve">actors in the nursing history </w:t>
      </w:r>
      <w:r w:rsidRPr="009B6FB4">
        <w:rPr>
          <w:rFonts w:ascii="Times New Roman" w:hAnsi="Times New Roman" w:cs="Times New Roman"/>
          <w:b/>
          <w:sz w:val="24"/>
          <w:szCs w:val="24"/>
        </w:rPr>
        <w:t xml:space="preserve">that </w:t>
      </w:r>
      <w:r w:rsidR="00064C50" w:rsidRPr="009B6FB4">
        <w:rPr>
          <w:rFonts w:ascii="Times New Roman" w:hAnsi="Times New Roman" w:cs="Times New Roman"/>
          <w:b/>
          <w:sz w:val="24"/>
          <w:szCs w:val="24"/>
        </w:rPr>
        <w:t xml:space="preserve">are relevant to the cardiopulmonary system and </w:t>
      </w:r>
      <w:r w:rsidRPr="009B6FB4">
        <w:rPr>
          <w:rFonts w:ascii="Times New Roman" w:hAnsi="Times New Roman" w:cs="Times New Roman"/>
          <w:b/>
          <w:sz w:val="24"/>
          <w:szCs w:val="24"/>
        </w:rPr>
        <w:t>oxygenation</w:t>
      </w:r>
    </w:p>
    <w:p w:rsidR="006540CE" w:rsidRPr="009B6FB4" w:rsidRDefault="008A6E85" w:rsidP="008A6E85">
      <w:pPr>
        <w:tabs>
          <w:tab w:val="left" w:pos="582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540CE" w:rsidRPr="009B6FB4">
        <w:rPr>
          <w:rFonts w:ascii="Times New Roman" w:hAnsi="Times New Roman" w:cs="Times New Roman"/>
          <w:sz w:val="24"/>
          <w:szCs w:val="24"/>
        </w:rPr>
        <w:t>Some of the factors include: examining the patient’s chief complaint. The nurse begins the history by investigating the patient’s chief complaint whereby the patient is asked to describe in their own words the pro</w:t>
      </w:r>
      <w:r w:rsidR="006540CE">
        <w:rPr>
          <w:rFonts w:ascii="Times New Roman" w:hAnsi="Times New Roman" w:cs="Times New Roman"/>
          <w:sz w:val="24"/>
          <w:szCs w:val="24"/>
        </w:rPr>
        <w:t>blem or reason for seeking care</w:t>
      </w:r>
      <w:r w:rsidR="006540CE" w:rsidRPr="00EB7053">
        <w:rPr>
          <w:rFonts w:ascii="Times New Roman" w:hAnsi="Times New Roman" w:cs="Times New Roman"/>
          <w:sz w:val="24"/>
          <w:szCs w:val="24"/>
        </w:rPr>
        <w:t xml:space="preserve"> </w:t>
      </w:r>
      <w:r w:rsidR="006540CE">
        <w:rPr>
          <w:rFonts w:ascii="Times New Roman" w:hAnsi="Times New Roman" w:cs="Times New Roman"/>
          <w:sz w:val="24"/>
          <w:szCs w:val="24"/>
        </w:rPr>
        <w:t>(</w:t>
      </w:r>
      <w:r w:rsidR="006540CE" w:rsidRPr="00EB7053">
        <w:rPr>
          <w:rFonts w:ascii="Times New Roman" w:hAnsi="Times New Roman" w:cs="Times New Roman"/>
          <w:sz w:val="24"/>
          <w:szCs w:val="24"/>
        </w:rPr>
        <w:t>Gerstenblith et</w:t>
      </w:r>
      <w:r w:rsidR="006540CE">
        <w:rPr>
          <w:rFonts w:ascii="Times New Roman" w:hAnsi="Times New Roman" w:cs="Times New Roman"/>
          <w:sz w:val="24"/>
          <w:szCs w:val="24"/>
        </w:rPr>
        <w:t xml:space="preserve"> </w:t>
      </w:r>
      <w:r w:rsidR="006540CE" w:rsidRPr="00EB7053">
        <w:rPr>
          <w:rFonts w:ascii="Times New Roman" w:hAnsi="Times New Roman" w:cs="Times New Roman"/>
          <w:sz w:val="24"/>
          <w:szCs w:val="24"/>
        </w:rPr>
        <w:t>al., 2017).</w:t>
      </w:r>
    </w:p>
    <w:p w:rsidR="006540CE" w:rsidRPr="009B6FB4" w:rsidRDefault="006540CE" w:rsidP="006540CE">
      <w:pPr>
        <w:tabs>
          <w:tab w:val="left" w:pos="5820"/>
        </w:tabs>
        <w:spacing w:line="480" w:lineRule="auto"/>
        <w:jc w:val="center"/>
        <w:rPr>
          <w:rFonts w:ascii="Times New Roman" w:hAnsi="Times New Roman" w:cs="Times New Roman"/>
          <w:b/>
          <w:sz w:val="24"/>
          <w:szCs w:val="24"/>
        </w:rPr>
      </w:pPr>
      <w:r w:rsidRPr="009B6FB4">
        <w:rPr>
          <w:rFonts w:ascii="Times New Roman" w:hAnsi="Times New Roman" w:cs="Times New Roman"/>
          <w:b/>
          <w:sz w:val="24"/>
          <w:szCs w:val="24"/>
        </w:rPr>
        <w:t>Cardiovascular assessment findings that are normal in aging individuals</w:t>
      </w:r>
    </w:p>
    <w:p w:rsidR="006540CE" w:rsidRPr="009B6FB4" w:rsidRDefault="006540CE" w:rsidP="006540CE">
      <w:pPr>
        <w:tabs>
          <w:tab w:val="left" w:pos="582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9B6FB4">
        <w:rPr>
          <w:rFonts w:ascii="Times New Roman" w:hAnsi="Times New Roman" w:cs="Times New Roman"/>
          <w:sz w:val="24"/>
          <w:szCs w:val="24"/>
        </w:rPr>
        <w:t xml:space="preserve">Aging results </w:t>
      </w:r>
      <w:r>
        <w:rPr>
          <w:rFonts w:ascii="Times New Roman" w:hAnsi="Times New Roman" w:cs="Times New Roman"/>
          <w:noProof/>
          <w:sz w:val="24"/>
          <w:szCs w:val="24"/>
        </w:rPr>
        <w:t>in</w:t>
      </w:r>
      <w:r w:rsidRPr="009B6FB4">
        <w:rPr>
          <w:rFonts w:ascii="Times New Roman" w:hAnsi="Times New Roman" w:cs="Times New Roman"/>
          <w:sz w:val="24"/>
          <w:szCs w:val="24"/>
        </w:rPr>
        <w:t xml:space="preserve"> changes in the cardiovascular system. Aging individuals have more risk of getting heart failure. According to a study on cardiology, most people who suffer from heart failure are people aged above 70 years</w:t>
      </w:r>
      <w:r w:rsidRPr="00AD3B19">
        <w:rPr>
          <w:rFonts w:ascii="Times New Roman" w:hAnsi="Times New Roman" w:cs="Times New Roman"/>
          <w:sz w:val="24"/>
          <w:szCs w:val="24"/>
        </w:rPr>
        <w:t xml:space="preserve"> </w:t>
      </w:r>
      <w:r>
        <w:rPr>
          <w:rFonts w:ascii="Times New Roman" w:hAnsi="Times New Roman" w:cs="Times New Roman"/>
          <w:sz w:val="24"/>
          <w:szCs w:val="24"/>
        </w:rPr>
        <w:t>(</w:t>
      </w:r>
      <w:r w:rsidRPr="00AD3B19">
        <w:rPr>
          <w:rFonts w:ascii="Times New Roman" w:hAnsi="Times New Roman" w:cs="Times New Roman"/>
          <w:sz w:val="24"/>
          <w:szCs w:val="24"/>
        </w:rPr>
        <w:t>Fl</w:t>
      </w:r>
      <w:r>
        <w:rPr>
          <w:rFonts w:ascii="Times New Roman" w:hAnsi="Times New Roman" w:cs="Times New Roman"/>
          <w:sz w:val="24"/>
          <w:szCs w:val="24"/>
        </w:rPr>
        <w:t xml:space="preserve">eg &amp; Kennedy, </w:t>
      </w:r>
      <w:r w:rsidRPr="00AD3B19">
        <w:rPr>
          <w:rFonts w:ascii="Times New Roman" w:hAnsi="Times New Roman" w:cs="Times New Roman"/>
          <w:sz w:val="24"/>
          <w:szCs w:val="24"/>
        </w:rPr>
        <w:t>2012).</w:t>
      </w:r>
      <w:r>
        <w:rPr>
          <w:rFonts w:ascii="Times New Roman" w:hAnsi="Times New Roman" w:cs="Times New Roman"/>
          <w:sz w:val="24"/>
          <w:szCs w:val="24"/>
        </w:rPr>
        <w:t xml:space="preserve"> </w:t>
      </w:r>
      <w:r w:rsidRPr="009B6FB4">
        <w:rPr>
          <w:rFonts w:ascii="Times New Roman" w:hAnsi="Times New Roman" w:cs="Times New Roman"/>
          <w:sz w:val="24"/>
          <w:szCs w:val="24"/>
        </w:rPr>
        <w:t xml:space="preserve">Another finding common in aging individuals is </w:t>
      </w:r>
      <w:r>
        <w:rPr>
          <w:rFonts w:ascii="Times New Roman" w:hAnsi="Times New Roman" w:cs="Times New Roman"/>
          <w:sz w:val="24"/>
          <w:szCs w:val="24"/>
        </w:rPr>
        <w:t xml:space="preserve">a </w:t>
      </w:r>
      <w:r w:rsidRPr="006540CE">
        <w:rPr>
          <w:rFonts w:ascii="Times New Roman" w:hAnsi="Times New Roman" w:cs="Times New Roman"/>
          <w:noProof/>
          <w:sz w:val="24"/>
          <w:szCs w:val="24"/>
        </w:rPr>
        <w:t>decrease</w:t>
      </w:r>
      <w:r w:rsidRPr="009B6FB4">
        <w:rPr>
          <w:rFonts w:ascii="Times New Roman" w:hAnsi="Times New Roman" w:cs="Times New Roman"/>
          <w:sz w:val="24"/>
          <w:szCs w:val="24"/>
        </w:rPr>
        <w:t xml:space="preserve"> in elasticity and an increase in stiffness of the arterial system. This results due to increased afterload on the left ventricle and an increase in systolic blood pressure. The pumping capacity of the heart is reduced with age due to a variety of changes affecting the function and structure of the heart muscle. Also, there is </w:t>
      </w:r>
      <w:r>
        <w:rPr>
          <w:rFonts w:ascii="Times New Roman" w:hAnsi="Times New Roman" w:cs="Times New Roman"/>
          <w:sz w:val="24"/>
          <w:szCs w:val="24"/>
        </w:rPr>
        <w:t xml:space="preserve">a </w:t>
      </w:r>
      <w:r w:rsidRPr="006540CE">
        <w:rPr>
          <w:rFonts w:ascii="Times New Roman" w:hAnsi="Times New Roman" w:cs="Times New Roman"/>
          <w:noProof/>
          <w:sz w:val="24"/>
          <w:szCs w:val="24"/>
        </w:rPr>
        <w:t>drop</w:t>
      </w:r>
      <w:r>
        <w:rPr>
          <w:rFonts w:ascii="Times New Roman" w:hAnsi="Times New Roman" w:cs="Times New Roman"/>
          <w:noProof/>
          <w:sz w:val="24"/>
          <w:szCs w:val="24"/>
        </w:rPr>
        <w:t xml:space="preserve"> </w:t>
      </w:r>
      <w:r w:rsidRPr="006540CE">
        <w:rPr>
          <w:rFonts w:ascii="Times New Roman" w:hAnsi="Times New Roman" w:cs="Times New Roman"/>
          <w:noProof/>
          <w:sz w:val="24"/>
          <w:szCs w:val="24"/>
        </w:rPr>
        <w:t>out</w:t>
      </w:r>
      <w:r w:rsidRPr="009B6FB4">
        <w:rPr>
          <w:rFonts w:ascii="Times New Roman" w:hAnsi="Times New Roman" w:cs="Times New Roman"/>
          <w:sz w:val="24"/>
          <w:szCs w:val="24"/>
        </w:rPr>
        <w:t xml:space="preserve"> of arterial pacemaker cells which results in </w:t>
      </w:r>
      <w:r>
        <w:rPr>
          <w:rFonts w:ascii="Times New Roman" w:hAnsi="Times New Roman" w:cs="Times New Roman"/>
          <w:sz w:val="24"/>
          <w:szCs w:val="24"/>
        </w:rPr>
        <w:t xml:space="preserve">a </w:t>
      </w:r>
      <w:r w:rsidRPr="006540CE">
        <w:rPr>
          <w:rFonts w:ascii="Times New Roman" w:hAnsi="Times New Roman" w:cs="Times New Roman"/>
          <w:noProof/>
          <w:sz w:val="24"/>
          <w:szCs w:val="24"/>
        </w:rPr>
        <w:t>decrease</w:t>
      </w:r>
      <w:r w:rsidRPr="009B6FB4">
        <w:rPr>
          <w:rFonts w:ascii="Times New Roman" w:hAnsi="Times New Roman" w:cs="Times New Roman"/>
          <w:sz w:val="24"/>
          <w:szCs w:val="24"/>
        </w:rPr>
        <w:t xml:space="preserve"> in intrinsic heart rate. Again, abnormal rhythms (arrhythmias) such as atrial fibrillation are common findings on in older people.</w:t>
      </w:r>
    </w:p>
    <w:p w:rsidR="006540CE" w:rsidRPr="009B6FB4" w:rsidRDefault="006540CE" w:rsidP="006540CE">
      <w:pPr>
        <w:tabs>
          <w:tab w:val="left" w:pos="5820"/>
        </w:tabs>
        <w:spacing w:line="480" w:lineRule="auto"/>
        <w:jc w:val="center"/>
        <w:rPr>
          <w:rFonts w:ascii="Times New Roman" w:hAnsi="Times New Roman" w:cs="Times New Roman"/>
          <w:b/>
          <w:sz w:val="24"/>
          <w:szCs w:val="24"/>
        </w:rPr>
      </w:pPr>
      <w:r w:rsidRPr="009B6FB4">
        <w:rPr>
          <w:rFonts w:ascii="Times New Roman" w:hAnsi="Times New Roman" w:cs="Times New Roman"/>
          <w:b/>
          <w:sz w:val="24"/>
          <w:szCs w:val="24"/>
        </w:rPr>
        <w:t>What inspection reveal about the cardiovascular system</w:t>
      </w:r>
    </w:p>
    <w:p w:rsidR="006540CE" w:rsidRPr="009B6FB4" w:rsidRDefault="006540CE" w:rsidP="006540CE">
      <w:pPr>
        <w:tabs>
          <w:tab w:val="left" w:pos="582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9B6FB4">
        <w:rPr>
          <w:rFonts w:ascii="Times New Roman" w:hAnsi="Times New Roman" w:cs="Times New Roman"/>
          <w:sz w:val="24"/>
          <w:szCs w:val="24"/>
        </w:rPr>
        <w:t>Inspection of the cardiovascular system can reveal a number of conditions in a patient such as atrial fibrillation, cardiomegaly, hyperlipidemia</w:t>
      </w:r>
      <w:r>
        <w:rPr>
          <w:rFonts w:ascii="Times New Roman" w:hAnsi="Times New Roman" w:cs="Times New Roman"/>
          <w:sz w:val="24"/>
          <w:szCs w:val="24"/>
        </w:rPr>
        <w:t>,</w:t>
      </w:r>
      <w:r w:rsidRPr="009B6FB4">
        <w:rPr>
          <w:rFonts w:ascii="Times New Roman" w:hAnsi="Times New Roman" w:cs="Times New Roman"/>
          <w:sz w:val="24"/>
          <w:szCs w:val="24"/>
        </w:rPr>
        <w:t xml:space="preserve"> </w:t>
      </w:r>
      <w:r w:rsidRPr="006540CE">
        <w:rPr>
          <w:rFonts w:ascii="Times New Roman" w:hAnsi="Times New Roman" w:cs="Times New Roman"/>
          <w:noProof/>
          <w:sz w:val="24"/>
          <w:szCs w:val="24"/>
        </w:rPr>
        <w:t>and</w:t>
      </w:r>
      <w:r w:rsidRPr="009B6FB4">
        <w:rPr>
          <w:rFonts w:ascii="Times New Roman" w:hAnsi="Times New Roman" w:cs="Times New Roman"/>
          <w:sz w:val="24"/>
          <w:szCs w:val="24"/>
        </w:rPr>
        <w:t xml:space="preserve"> valvular heart diseases. Through simple visual inspection, many cardiac conditions can be detected. The virtual activity allows the user to inspect the cardiovascular system by observing the skin color, bruises or rash, size of body parts </w:t>
      </w:r>
      <w:r w:rsidRPr="009B6FB4">
        <w:rPr>
          <w:rFonts w:ascii="Times New Roman" w:hAnsi="Times New Roman" w:cs="Times New Roman"/>
          <w:sz w:val="24"/>
          <w:szCs w:val="24"/>
        </w:rPr>
        <w:lastRenderedPageBreak/>
        <w:t>and apex pulses. Other revelations of cardiovascular inspection include the blood pressure and the pulse rate</w:t>
      </w:r>
      <w:r>
        <w:rPr>
          <w:rFonts w:ascii="Times New Roman" w:hAnsi="Times New Roman" w:cs="Times New Roman"/>
          <w:sz w:val="24"/>
          <w:szCs w:val="24"/>
        </w:rPr>
        <w:t xml:space="preserve"> (</w:t>
      </w:r>
      <w:r w:rsidRPr="00EB7053">
        <w:rPr>
          <w:rFonts w:ascii="Times New Roman" w:hAnsi="Times New Roman" w:cs="Times New Roman"/>
          <w:sz w:val="24"/>
          <w:szCs w:val="24"/>
        </w:rPr>
        <w:t>Fleg &amp; Kennedy, 2012).</w:t>
      </w:r>
    </w:p>
    <w:p w:rsidR="006540CE" w:rsidRPr="009B6FB4" w:rsidRDefault="006540CE" w:rsidP="006540CE">
      <w:pPr>
        <w:tabs>
          <w:tab w:val="left" w:pos="5820"/>
        </w:tabs>
        <w:spacing w:line="480" w:lineRule="auto"/>
        <w:jc w:val="center"/>
        <w:rPr>
          <w:rFonts w:ascii="Times New Roman" w:hAnsi="Times New Roman" w:cs="Times New Roman"/>
          <w:b/>
          <w:sz w:val="24"/>
          <w:szCs w:val="24"/>
        </w:rPr>
      </w:pPr>
      <w:r w:rsidRPr="009B6FB4">
        <w:rPr>
          <w:rFonts w:ascii="Times New Roman" w:hAnsi="Times New Roman" w:cs="Times New Roman"/>
          <w:b/>
          <w:sz w:val="24"/>
          <w:szCs w:val="24"/>
        </w:rPr>
        <w:t>Factors that promote oxygenation</w:t>
      </w:r>
    </w:p>
    <w:p w:rsidR="006540CE" w:rsidRPr="00233FBC" w:rsidRDefault="006540CE" w:rsidP="006540CE">
      <w:pPr>
        <w:tabs>
          <w:tab w:val="left" w:pos="5820"/>
        </w:tabs>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Pr="009B6FB4">
        <w:rPr>
          <w:rFonts w:ascii="Times New Roman" w:hAnsi="Times New Roman" w:cs="Times New Roman"/>
          <w:sz w:val="24"/>
          <w:szCs w:val="24"/>
        </w:rPr>
        <w:t xml:space="preserve">The addition of oxygen to any system such as </w:t>
      </w:r>
      <w:r>
        <w:rPr>
          <w:rFonts w:ascii="Times New Roman" w:hAnsi="Times New Roman" w:cs="Times New Roman"/>
          <w:sz w:val="24"/>
          <w:szCs w:val="24"/>
        </w:rPr>
        <w:t xml:space="preserve">the </w:t>
      </w:r>
      <w:r w:rsidRPr="006540CE">
        <w:rPr>
          <w:rFonts w:ascii="Times New Roman" w:hAnsi="Times New Roman" w:cs="Times New Roman"/>
          <w:noProof/>
          <w:sz w:val="24"/>
          <w:szCs w:val="24"/>
        </w:rPr>
        <w:t>human</w:t>
      </w:r>
      <w:r w:rsidRPr="009B6FB4">
        <w:rPr>
          <w:rFonts w:ascii="Times New Roman" w:hAnsi="Times New Roman" w:cs="Times New Roman"/>
          <w:sz w:val="24"/>
          <w:szCs w:val="24"/>
        </w:rPr>
        <w:t xml:space="preserve"> body is promoted by increased metabolic rate. Rigorous exercise, more physical work and excessive work, makes the body to demand more oxygen than usual which promotes oxygenation in the body. Some metabolic activities such as protein breakdown and muscle wasting also require more oxygen</w:t>
      </w:r>
      <w:r w:rsidRPr="00EB7053">
        <w:rPr>
          <w:rFonts w:ascii="Times New Roman" w:hAnsi="Times New Roman" w:cs="Times New Roman"/>
          <w:sz w:val="24"/>
          <w:szCs w:val="24"/>
        </w:rPr>
        <w:t xml:space="preserve"> </w:t>
      </w:r>
      <w:r>
        <w:rPr>
          <w:rFonts w:ascii="Times New Roman" w:hAnsi="Times New Roman" w:cs="Times New Roman"/>
          <w:sz w:val="24"/>
          <w:szCs w:val="24"/>
        </w:rPr>
        <w:t xml:space="preserve">(Gerstenblith </w:t>
      </w:r>
      <w:r w:rsidRPr="006540CE">
        <w:rPr>
          <w:rFonts w:ascii="Times New Roman" w:hAnsi="Times New Roman" w:cs="Times New Roman"/>
          <w:noProof/>
          <w:sz w:val="24"/>
          <w:szCs w:val="24"/>
        </w:rPr>
        <w:t>et al</w:t>
      </w:r>
      <w:r w:rsidRPr="009B6FB4">
        <w:rPr>
          <w:rFonts w:ascii="Times New Roman" w:hAnsi="Times New Roman" w:cs="Times New Roman"/>
          <w:sz w:val="24"/>
          <w:szCs w:val="24"/>
        </w:rPr>
        <w:t>.</w:t>
      </w:r>
      <w:r>
        <w:rPr>
          <w:rFonts w:ascii="Times New Roman" w:hAnsi="Times New Roman" w:cs="Times New Roman"/>
          <w:sz w:val="24"/>
          <w:szCs w:val="24"/>
        </w:rPr>
        <w:t>, 2017).</w:t>
      </w:r>
      <w:r w:rsidRPr="009B6FB4">
        <w:rPr>
          <w:rFonts w:ascii="Times New Roman" w:hAnsi="Times New Roman" w:cs="Times New Roman"/>
          <w:sz w:val="24"/>
          <w:szCs w:val="24"/>
        </w:rPr>
        <w:t xml:space="preserve"> Toxic inhalation also promotes oxygenation in that when we inhale toxic gases such as carbon dioxide and </w:t>
      </w:r>
      <w:r w:rsidRPr="006540CE">
        <w:rPr>
          <w:rFonts w:ascii="Times New Roman" w:hAnsi="Times New Roman" w:cs="Times New Roman"/>
          <w:noProof/>
          <w:sz w:val="24"/>
          <w:szCs w:val="24"/>
        </w:rPr>
        <w:t>sul</w:t>
      </w:r>
      <w:r>
        <w:rPr>
          <w:rFonts w:ascii="Times New Roman" w:hAnsi="Times New Roman" w:cs="Times New Roman"/>
          <w:noProof/>
          <w:sz w:val="24"/>
          <w:szCs w:val="24"/>
        </w:rPr>
        <w:t>f</w:t>
      </w:r>
      <w:r w:rsidRPr="006540CE">
        <w:rPr>
          <w:rFonts w:ascii="Times New Roman" w:hAnsi="Times New Roman" w:cs="Times New Roman"/>
          <w:noProof/>
          <w:sz w:val="24"/>
          <w:szCs w:val="24"/>
        </w:rPr>
        <w:t>ur</w:t>
      </w:r>
      <w:r w:rsidRPr="009B6FB4">
        <w:rPr>
          <w:rFonts w:ascii="Times New Roman" w:hAnsi="Times New Roman" w:cs="Times New Roman"/>
          <w:sz w:val="24"/>
          <w:szCs w:val="24"/>
        </w:rPr>
        <w:t xml:space="preserve"> dioxide, these gases reduce the oxygen supply in the hemoglobin thus we require more oxygen at that time.</w:t>
      </w:r>
    </w:p>
    <w:p w:rsidR="006540CE" w:rsidRPr="00233FBC" w:rsidRDefault="006540CE" w:rsidP="006540CE">
      <w:pPr>
        <w:tabs>
          <w:tab w:val="left" w:pos="5820"/>
        </w:tabs>
        <w:spacing w:line="480" w:lineRule="auto"/>
        <w:jc w:val="center"/>
        <w:rPr>
          <w:rFonts w:ascii="Times New Roman" w:hAnsi="Times New Roman" w:cs="Times New Roman"/>
          <w:b/>
          <w:sz w:val="24"/>
          <w:szCs w:val="24"/>
        </w:rPr>
      </w:pPr>
      <w:r w:rsidRPr="00233FBC">
        <w:rPr>
          <w:rFonts w:ascii="Times New Roman" w:hAnsi="Times New Roman" w:cs="Times New Roman"/>
          <w:b/>
          <w:sz w:val="24"/>
          <w:szCs w:val="24"/>
        </w:rPr>
        <w:t>QUESTION 2</w:t>
      </w:r>
    </w:p>
    <w:p w:rsidR="006540CE" w:rsidRPr="009B6FB4" w:rsidRDefault="006540CE" w:rsidP="006540CE">
      <w:pPr>
        <w:tabs>
          <w:tab w:val="left" w:pos="5820"/>
        </w:tabs>
        <w:spacing w:line="480" w:lineRule="auto"/>
        <w:jc w:val="center"/>
        <w:rPr>
          <w:rFonts w:ascii="Times New Roman" w:hAnsi="Times New Roman" w:cs="Times New Roman"/>
          <w:b/>
          <w:sz w:val="24"/>
          <w:szCs w:val="24"/>
        </w:rPr>
      </w:pPr>
      <w:r w:rsidRPr="009B6FB4">
        <w:rPr>
          <w:rFonts w:ascii="Times New Roman" w:hAnsi="Times New Roman" w:cs="Times New Roman"/>
          <w:b/>
          <w:sz w:val="24"/>
          <w:szCs w:val="24"/>
        </w:rPr>
        <w:t>3 ways to decrease musculoskeletal injuries on the job</w:t>
      </w:r>
    </w:p>
    <w:p w:rsidR="006540CE" w:rsidRPr="009B6FB4" w:rsidRDefault="006540CE" w:rsidP="006540CE">
      <w:pPr>
        <w:tabs>
          <w:tab w:val="left" w:pos="5820"/>
        </w:tabs>
        <w:spacing w:line="480" w:lineRule="auto"/>
        <w:rPr>
          <w:rFonts w:ascii="Times New Roman" w:hAnsi="Times New Roman" w:cs="Times New Roman"/>
          <w:b/>
          <w:sz w:val="24"/>
          <w:szCs w:val="24"/>
        </w:rPr>
      </w:pPr>
      <w:r w:rsidRPr="009B6FB4">
        <w:rPr>
          <w:rFonts w:ascii="Times New Roman" w:hAnsi="Times New Roman" w:cs="Times New Roman"/>
          <w:sz w:val="24"/>
          <w:szCs w:val="24"/>
        </w:rPr>
        <w:t>Some of the ways to mitigate musculoskeletal disorders (MSDs</w:t>
      </w:r>
      <w:r>
        <w:rPr>
          <w:rFonts w:ascii="Times New Roman" w:hAnsi="Times New Roman" w:cs="Times New Roman"/>
          <w:sz w:val="24"/>
          <w:szCs w:val="24"/>
        </w:rPr>
        <w:t>)</w:t>
      </w:r>
      <w:r w:rsidRPr="009B6FB4">
        <w:rPr>
          <w:rFonts w:ascii="Times New Roman" w:hAnsi="Times New Roman" w:cs="Times New Roman"/>
          <w:b/>
          <w:sz w:val="24"/>
          <w:szCs w:val="24"/>
        </w:rPr>
        <w:t xml:space="preserve"> </w:t>
      </w:r>
      <w:r>
        <w:rPr>
          <w:rFonts w:ascii="Times New Roman" w:hAnsi="Times New Roman" w:cs="Times New Roman"/>
          <w:sz w:val="24"/>
          <w:szCs w:val="24"/>
        </w:rPr>
        <w:t>include e</w:t>
      </w:r>
      <w:r w:rsidRPr="009B6FB4">
        <w:rPr>
          <w:rFonts w:ascii="Times New Roman" w:hAnsi="Times New Roman" w:cs="Times New Roman"/>
          <w:sz w:val="24"/>
          <w:szCs w:val="24"/>
        </w:rPr>
        <w:t>ffective Work schedules</w:t>
      </w:r>
      <w:r>
        <w:rPr>
          <w:rFonts w:ascii="Times New Roman" w:hAnsi="Times New Roman" w:cs="Times New Roman"/>
          <w:sz w:val="24"/>
          <w:szCs w:val="24"/>
        </w:rPr>
        <w:t>,</w:t>
      </w:r>
      <w:r w:rsidRPr="009B6FB4">
        <w:rPr>
          <w:rFonts w:ascii="Times New Roman" w:hAnsi="Times New Roman" w:cs="Times New Roman"/>
          <w:sz w:val="24"/>
          <w:szCs w:val="24"/>
        </w:rPr>
        <w:t xml:space="preserve"> </w:t>
      </w:r>
      <w:r>
        <w:rPr>
          <w:rFonts w:ascii="Times New Roman" w:hAnsi="Times New Roman" w:cs="Times New Roman"/>
          <w:sz w:val="24"/>
          <w:szCs w:val="24"/>
        </w:rPr>
        <w:t>i</w:t>
      </w:r>
      <w:r w:rsidRPr="009B6FB4">
        <w:rPr>
          <w:rFonts w:ascii="Times New Roman" w:hAnsi="Times New Roman" w:cs="Times New Roman"/>
          <w:sz w:val="24"/>
          <w:szCs w:val="24"/>
        </w:rPr>
        <w:t xml:space="preserve">ncreasing </w:t>
      </w:r>
      <w:r w:rsidRPr="006540CE">
        <w:rPr>
          <w:rFonts w:ascii="Times New Roman" w:hAnsi="Times New Roman" w:cs="Times New Roman"/>
          <w:noProof/>
          <w:sz w:val="24"/>
          <w:szCs w:val="24"/>
        </w:rPr>
        <w:t>sleep</w:t>
      </w:r>
      <w:r>
        <w:rPr>
          <w:rFonts w:ascii="Times New Roman" w:hAnsi="Times New Roman" w:cs="Times New Roman"/>
          <w:sz w:val="24"/>
          <w:szCs w:val="24"/>
        </w:rPr>
        <w:t xml:space="preserve"> hours and p</w:t>
      </w:r>
      <w:r w:rsidRPr="009B6FB4">
        <w:rPr>
          <w:rFonts w:ascii="Times New Roman" w:hAnsi="Times New Roman" w:cs="Times New Roman"/>
          <w:sz w:val="24"/>
          <w:szCs w:val="24"/>
        </w:rPr>
        <w:t>roviding training and early i</w:t>
      </w:r>
      <w:r>
        <w:rPr>
          <w:rFonts w:ascii="Times New Roman" w:hAnsi="Times New Roman" w:cs="Times New Roman"/>
          <w:sz w:val="24"/>
          <w:szCs w:val="24"/>
        </w:rPr>
        <w:t xml:space="preserve">ntervention measures. </w:t>
      </w:r>
    </w:p>
    <w:p w:rsidR="006540CE" w:rsidRPr="009B6FB4" w:rsidRDefault="006540CE" w:rsidP="006540CE">
      <w:pPr>
        <w:tabs>
          <w:tab w:val="left" w:pos="5820"/>
        </w:tabs>
        <w:spacing w:line="480" w:lineRule="auto"/>
        <w:jc w:val="center"/>
        <w:rPr>
          <w:rFonts w:ascii="Times New Roman" w:hAnsi="Times New Roman" w:cs="Times New Roman"/>
          <w:b/>
          <w:sz w:val="24"/>
          <w:szCs w:val="24"/>
        </w:rPr>
      </w:pPr>
      <w:r w:rsidRPr="009B6FB4">
        <w:rPr>
          <w:rFonts w:ascii="Times New Roman" w:hAnsi="Times New Roman" w:cs="Times New Roman"/>
          <w:b/>
          <w:sz w:val="24"/>
          <w:szCs w:val="24"/>
        </w:rPr>
        <w:t>Effective Work schedules</w:t>
      </w:r>
    </w:p>
    <w:p w:rsidR="0074320D" w:rsidRPr="009B6FB4" w:rsidRDefault="006540CE" w:rsidP="006540CE">
      <w:pPr>
        <w:tabs>
          <w:tab w:val="left" w:pos="5820"/>
        </w:tabs>
        <w:spacing w:line="480" w:lineRule="auto"/>
        <w:rPr>
          <w:rFonts w:ascii="Times New Roman" w:hAnsi="Times New Roman" w:cs="Times New Roman"/>
          <w:sz w:val="24"/>
          <w:szCs w:val="24"/>
        </w:rPr>
      </w:pPr>
      <w:r w:rsidRPr="009B6FB4">
        <w:rPr>
          <w:rFonts w:ascii="Times New Roman" w:hAnsi="Times New Roman" w:cs="Times New Roman"/>
          <w:sz w:val="24"/>
          <w:szCs w:val="24"/>
        </w:rPr>
        <w:t xml:space="preserve">The work schedule can affect the sleep-wake cycle and working extended hours such as more than </w:t>
      </w:r>
      <w:r w:rsidRPr="006540CE">
        <w:rPr>
          <w:rFonts w:ascii="Times New Roman" w:hAnsi="Times New Roman" w:cs="Times New Roman"/>
          <w:noProof/>
          <w:sz w:val="24"/>
          <w:szCs w:val="24"/>
        </w:rPr>
        <w:t>12</w:t>
      </w:r>
      <w:r>
        <w:rPr>
          <w:rFonts w:ascii="Times New Roman" w:hAnsi="Times New Roman" w:cs="Times New Roman"/>
          <w:noProof/>
          <w:sz w:val="24"/>
          <w:szCs w:val="24"/>
        </w:rPr>
        <w:t>-</w:t>
      </w:r>
      <w:r w:rsidRPr="006540CE">
        <w:rPr>
          <w:rFonts w:ascii="Times New Roman" w:hAnsi="Times New Roman" w:cs="Times New Roman"/>
          <w:noProof/>
          <w:sz w:val="24"/>
          <w:szCs w:val="24"/>
        </w:rPr>
        <w:t>hour</w:t>
      </w:r>
      <w:r w:rsidRPr="009B6FB4">
        <w:rPr>
          <w:rFonts w:ascii="Times New Roman" w:hAnsi="Times New Roman" w:cs="Times New Roman"/>
          <w:sz w:val="24"/>
          <w:szCs w:val="24"/>
        </w:rPr>
        <w:t xml:space="preserve"> shifts, can lead to musculoskeletal disorders due to extended exposure to postural/physical risk factors and insufficient recovery time. Schedule components significantly related to musculoskeletal disorders and injuries in the workplace include long working hours, mandatory overtime, having fewer than 10 hours between shifts and working while sick or on days off. Therefore, in order to decrease musculoskeletal injuries </w:t>
      </w:r>
      <w:r w:rsidR="0081562F" w:rsidRPr="009B6FB4">
        <w:rPr>
          <w:rFonts w:ascii="Times New Roman" w:hAnsi="Times New Roman" w:cs="Times New Roman"/>
          <w:sz w:val="24"/>
          <w:szCs w:val="24"/>
        </w:rPr>
        <w:t xml:space="preserve">should be avoided. Nurses </w:t>
      </w:r>
      <w:r w:rsidR="0081562F" w:rsidRPr="009B6FB4">
        <w:rPr>
          <w:rFonts w:ascii="Times New Roman" w:hAnsi="Times New Roman" w:cs="Times New Roman"/>
          <w:sz w:val="24"/>
          <w:szCs w:val="24"/>
        </w:rPr>
        <w:lastRenderedPageBreak/>
        <w:t xml:space="preserve">should not work for very long hours, they should not work overtime and they should have more than 10 hours between shifts. In workers with </w:t>
      </w:r>
      <w:r w:rsidR="0081562F" w:rsidRPr="006540CE">
        <w:rPr>
          <w:rFonts w:ascii="Times New Roman" w:hAnsi="Times New Roman" w:cs="Times New Roman"/>
          <w:noProof/>
          <w:sz w:val="24"/>
          <w:szCs w:val="24"/>
        </w:rPr>
        <w:t>employment</w:t>
      </w:r>
      <w:r>
        <w:rPr>
          <w:rFonts w:ascii="Times New Roman" w:hAnsi="Times New Roman" w:cs="Times New Roman"/>
          <w:noProof/>
          <w:sz w:val="24"/>
          <w:szCs w:val="24"/>
        </w:rPr>
        <w:t>-</w:t>
      </w:r>
      <w:r w:rsidR="0081562F" w:rsidRPr="006540CE">
        <w:rPr>
          <w:rFonts w:ascii="Times New Roman" w:hAnsi="Times New Roman" w:cs="Times New Roman"/>
          <w:noProof/>
          <w:sz w:val="24"/>
          <w:szCs w:val="24"/>
        </w:rPr>
        <w:t>related</w:t>
      </w:r>
      <w:r w:rsidR="0081562F" w:rsidRPr="009B6FB4">
        <w:rPr>
          <w:rFonts w:ascii="Times New Roman" w:hAnsi="Times New Roman" w:cs="Times New Roman"/>
          <w:sz w:val="24"/>
          <w:szCs w:val="24"/>
        </w:rPr>
        <w:t xml:space="preserve"> myalgia, symptoms increase with each successive workday. These workers have shorter periods of muscle rest</w:t>
      </w:r>
      <w:r w:rsidR="000D6C39" w:rsidRPr="009B6FB4">
        <w:rPr>
          <w:rFonts w:ascii="Times New Roman" w:hAnsi="Times New Roman" w:cs="Times New Roman"/>
          <w:sz w:val="24"/>
          <w:szCs w:val="24"/>
        </w:rPr>
        <w:t xml:space="preserve">, thus continuous muscle tension and injuries </w:t>
      </w:r>
      <w:r>
        <w:rPr>
          <w:rFonts w:ascii="Times New Roman" w:hAnsi="Times New Roman" w:cs="Times New Roman"/>
          <w:noProof/>
          <w:sz w:val="24"/>
          <w:szCs w:val="24"/>
        </w:rPr>
        <w:t>are</w:t>
      </w:r>
      <w:r w:rsidR="000D6C39" w:rsidRPr="009B6FB4">
        <w:rPr>
          <w:rFonts w:ascii="Times New Roman" w:hAnsi="Times New Roman" w:cs="Times New Roman"/>
          <w:sz w:val="24"/>
          <w:szCs w:val="24"/>
        </w:rPr>
        <w:t xml:space="preserve"> associated with musculoskeletal symptoms. Musculoskeletal injuries can</w:t>
      </w:r>
      <w:r>
        <w:rPr>
          <w:rFonts w:ascii="Times New Roman" w:hAnsi="Times New Roman" w:cs="Times New Roman"/>
          <w:sz w:val="24"/>
          <w:szCs w:val="24"/>
        </w:rPr>
        <w:t>, therefore,</w:t>
      </w:r>
      <w:r w:rsidR="000D6C39" w:rsidRPr="009B6FB4">
        <w:rPr>
          <w:rFonts w:ascii="Times New Roman" w:hAnsi="Times New Roman" w:cs="Times New Roman"/>
          <w:sz w:val="24"/>
          <w:szCs w:val="24"/>
        </w:rPr>
        <w:t xml:space="preserve"> be decreased by giving the body enough time to rest. Studies have shown that long hours are related to incident musculoskeletal injuries in nurses and doctors.</w:t>
      </w:r>
    </w:p>
    <w:p w:rsidR="000D6C39" w:rsidRPr="009B6FB4" w:rsidRDefault="000D6C39" w:rsidP="008920F2">
      <w:pPr>
        <w:tabs>
          <w:tab w:val="left" w:pos="5820"/>
        </w:tabs>
        <w:spacing w:line="480" w:lineRule="auto"/>
        <w:jc w:val="center"/>
        <w:rPr>
          <w:rFonts w:ascii="Times New Roman" w:hAnsi="Times New Roman" w:cs="Times New Roman"/>
          <w:b/>
          <w:sz w:val="24"/>
          <w:szCs w:val="24"/>
        </w:rPr>
      </w:pPr>
      <w:r w:rsidRPr="009B6FB4">
        <w:rPr>
          <w:rFonts w:ascii="Times New Roman" w:hAnsi="Times New Roman" w:cs="Times New Roman"/>
          <w:b/>
          <w:sz w:val="24"/>
          <w:szCs w:val="24"/>
        </w:rPr>
        <w:t xml:space="preserve">Increasing </w:t>
      </w:r>
      <w:r w:rsidRPr="006540CE">
        <w:rPr>
          <w:rFonts w:ascii="Times New Roman" w:hAnsi="Times New Roman" w:cs="Times New Roman"/>
          <w:b/>
          <w:noProof/>
          <w:sz w:val="24"/>
          <w:szCs w:val="24"/>
        </w:rPr>
        <w:t>sleep</w:t>
      </w:r>
      <w:r w:rsidRPr="009B6FB4">
        <w:rPr>
          <w:rFonts w:ascii="Times New Roman" w:hAnsi="Times New Roman" w:cs="Times New Roman"/>
          <w:b/>
          <w:sz w:val="24"/>
          <w:szCs w:val="24"/>
        </w:rPr>
        <w:t xml:space="preserve"> hours.</w:t>
      </w:r>
    </w:p>
    <w:p w:rsidR="000D6C39" w:rsidRPr="009B6FB4" w:rsidRDefault="000D6C39" w:rsidP="009B6FB4">
      <w:pPr>
        <w:tabs>
          <w:tab w:val="left" w:pos="5820"/>
        </w:tabs>
        <w:spacing w:line="480" w:lineRule="auto"/>
        <w:rPr>
          <w:rFonts w:ascii="Times New Roman" w:hAnsi="Times New Roman" w:cs="Times New Roman"/>
          <w:sz w:val="24"/>
          <w:szCs w:val="24"/>
        </w:rPr>
      </w:pPr>
      <w:r w:rsidRPr="009B6FB4">
        <w:rPr>
          <w:rFonts w:ascii="Times New Roman" w:hAnsi="Times New Roman" w:cs="Times New Roman"/>
          <w:sz w:val="24"/>
          <w:szCs w:val="24"/>
        </w:rPr>
        <w:t xml:space="preserve"> In a British study of doctors in training, the fewer hours the doctors slept, the more somatic symptoms including musculoskeletal disorders they reported</w:t>
      </w:r>
      <w:r w:rsidR="00AD3B19" w:rsidRPr="00AD3B19">
        <w:rPr>
          <w:rFonts w:ascii="Times New Roman" w:hAnsi="Times New Roman" w:cs="Times New Roman"/>
          <w:sz w:val="24"/>
          <w:szCs w:val="24"/>
        </w:rPr>
        <w:t xml:space="preserve"> </w:t>
      </w:r>
      <w:r w:rsidR="00AD3B19">
        <w:rPr>
          <w:rFonts w:ascii="Times New Roman" w:hAnsi="Times New Roman" w:cs="Times New Roman"/>
          <w:sz w:val="24"/>
          <w:szCs w:val="24"/>
        </w:rPr>
        <w:t>(</w:t>
      </w:r>
      <w:r w:rsidR="00AD3B19" w:rsidRPr="00AD3B19">
        <w:rPr>
          <w:rFonts w:ascii="Times New Roman" w:hAnsi="Times New Roman" w:cs="Times New Roman"/>
          <w:sz w:val="24"/>
          <w:szCs w:val="24"/>
        </w:rPr>
        <w:t>Waters et al., 2016</w:t>
      </w:r>
      <w:r w:rsidR="00AD3B19">
        <w:rPr>
          <w:rFonts w:ascii="Times New Roman" w:hAnsi="Times New Roman" w:cs="Times New Roman"/>
          <w:sz w:val="24"/>
          <w:szCs w:val="24"/>
        </w:rPr>
        <w:t>)</w:t>
      </w:r>
      <w:r w:rsidRPr="009B6FB4">
        <w:rPr>
          <w:rFonts w:ascii="Times New Roman" w:hAnsi="Times New Roman" w:cs="Times New Roman"/>
          <w:sz w:val="24"/>
          <w:szCs w:val="24"/>
        </w:rPr>
        <w:t>.</w:t>
      </w:r>
      <w:r w:rsidR="00DE67B4" w:rsidRPr="009B6FB4">
        <w:rPr>
          <w:rFonts w:ascii="Times New Roman" w:hAnsi="Times New Roman" w:cs="Times New Roman"/>
          <w:sz w:val="24"/>
          <w:szCs w:val="24"/>
        </w:rPr>
        <w:t xml:space="preserve">  Enough sleep gives the muscles enough time to recover </w:t>
      </w:r>
      <w:r w:rsidR="00B43725" w:rsidRPr="009B6FB4">
        <w:rPr>
          <w:rFonts w:ascii="Times New Roman" w:hAnsi="Times New Roman" w:cs="Times New Roman"/>
          <w:sz w:val="24"/>
          <w:szCs w:val="24"/>
        </w:rPr>
        <w:t>well. Sine musculoskeletal injuries occur when a worker’s musculoskeletal fatigue outruns their bodies’ recovery system, giving the body enough time to rest and sleep will help decrease musculoskeletal injuries during in job.</w:t>
      </w:r>
    </w:p>
    <w:p w:rsidR="00DE67B4" w:rsidRPr="009B6FB4" w:rsidRDefault="00DE67B4" w:rsidP="008920F2">
      <w:pPr>
        <w:tabs>
          <w:tab w:val="left" w:pos="5820"/>
        </w:tabs>
        <w:spacing w:line="480" w:lineRule="auto"/>
        <w:jc w:val="center"/>
        <w:rPr>
          <w:rFonts w:ascii="Times New Roman" w:hAnsi="Times New Roman" w:cs="Times New Roman"/>
          <w:b/>
          <w:sz w:val="24"/>
          <w:szCs w:val="24"/>
        </w:rPr>
      </w:pPr>
      <w:r w:rsidRPr="009B6FB4">
        <w:rPr>
          <w:rFonts w:ascii="Times New Roman" w:hAnsi="Times New Roman" w:cs="Times New Roman"/>
          <w:b/>
          <w:sz w:val="24"/>
          <w:szCs w:val="24"/>
        </w:rPr>
        <w:t xml:space="preserve">Providing training </w:t>
      </w:r>
      <w:r w:rsidR="00B43725" w:rsidRPr="009B6FB4">
        <w:rPr>
          <w:rFonts w:ascii="Times New Roman" w:hAnsi="Times New Roman" w:cs="Times New Roman"/>
          <w:b/>
          <w:sz w:val="24"/>
          <w:szCs w:val="24"/>
        </w:rPr>
        <w:t>and early intervention measures</w:t>
      </w:r>
    </w:p>
    <w:p w:rsidR="00DE67B4" w:rsidRDefault="00DE67B4" w:rsidP="009B6FB4">
      <w:pPr>
        <w:tabs>
          <w:tab w:val="left" w:pos="5820"/>
        </w:tabs>
        <w:spacing w:line="480" w:lineRule="auto"/>
        <w:rPr>
          <w:rFonts w:ascii="Times New Roman" w:hAnsi="Times New Roman" w:cs="Times New Roman"/>
          <w:sz w:val="24"/>
          <w:szCs w:val="24"/>
        </w:rPr>
      </w:pPr>
      <w:r w:rsidRPr="009B6FB4">
        <w:rPr>
          <w:rFonts w:ascii="Times New Roman" w:hAnsi="Times New Roman" w:cs="Times New Roman"/>
          <w:sz w:val="24"/>
          <w:szCs w:val="24"/>
        </w:rPr>
        <w:t>Training i</w:t>
      </w:r>
      <w:r w:rsidR="00B43725" w:rsidRPr="009B6FB4">
        <w:rPr>
          <w:rFonts w:ascii="Times New Roman" w:hAnsi="Times New Roman" w:cs="Times New Roman"/>
          <w:sz w:val="24"/>
          <w:szCs w:val="24"/>
        </w:rPr>
        <w:t>s important to the nurses as i</w:t>
      </w:r>
      <w:r w:rsidRPr="009B6FB4">
        <w:rPr>
          <w:rFonts w:ascii="Times New Roman" w:hAnsi="Times New Roman" w:cs="Times New Roman"/>
          <w:sz w:val="24"/>
          <w:szCs w:val="24"/>
        </w:rPr>
        <w:t>t ensures that workers are aware of ergonomics and its benefits and also become more informed about ergonomics-related concerns in the workpla</w:t>
      </w:r>
      <w:r w:rsidR="00AF4423">
        <w:rPr>
          <w:rFonts w:ascii="Times New Roman" w:hAnsi="Times New Roman" w:cs="Times New Roman"/>
          <w:sz w:val="24"/>
          <w:szCs w:val="24"/>
        </w:rPr>
        <w:t>ce and understand the significance</w:t>
      </w:r>
      <w:r w:rsidRPr="009B6FB4">
        <w:rPr>
          <w:rFonts w:ascii="Times New Roman" w:hAnsi="Times New Roman" w:cs="Times New Roman"/>
          <w:sz w:val="24"/>
          <w:szCs w:val="24"/>
        </w:rPr>
        <w:t xml:space="preserve"> of reporting early symptoms of musculoskeletal disorders</w:t>
      </w:r>
      <w:r w:rsidR="00AF4423">
        <w:rPr>
          <w:rFonts w:ascii="Times New Roman" w:hAnsi="Times New Roman" w:cs="Times New Roman"/>
          <w:sz w:val="24"/>
          <w:szCs w:val="24"/>
        </w:rPr>
        <w:t xml:space="preserve"> in the body</w:t>
      </w:r>
      <w:r w:rsidRPr="009B6FB4">
        <w:rPr>
          <w:rFonts w:ascii="Times New Roman" w:hAnsi="Times New Roman" w:cs="Times New Roman"/>
          <w:sz w:val="24"/>
          <w:szCs w:val="24"/>
        </w:rPr>
        <w:t>.</w:t>
      </w:r>
      <w:r w:rsidR="00AD3B19" w:rsidRPr="00AD3B19">
        <w:rPr>
          <w:rFonts w:ascii="Times New Roman" w:hAnsi="Times New Roman" w:cs="Times New Roman"/>
          <w:sz w:val="24"/>
          <w:szCs w:val="24"/>
        </w:rPr>
        <w:t xml:space="preserve"> </w:t>
      </w:r>
      <w:r w:rsidR="00AD3B19">
        <w:rPr>
          <w:rFonts w:ascii="Times New Roman" w:hAnsi="Times New Roman" w:cs="Times New Roman"/>
          <w:sz w:val="24"/>
          <w:szCs w:val="24"/>
        </w:rPr>
        <w:t>Waters et al., (2016) suggests that d</w:t>
      </w:r>
      <w:r w:rsidRPr="009B6FB4">
        <w:rPr>
          <w:rFonts w:ascii="Times New Roman" w:hAnsi="Times New Roman" w:cs="Times New Roman"/>
          <w:sz w:val="24"/>
          <w:szCs w:val="24"/>
        </w:rPr>
        <w:t>octors and nurses should report early any fatigue and discomfort to proactively prevent and decrease fatigue from developing into an injury.</w:t>
      </w:r>
      <w:r w:rsidR="00B43725" w:rsidRPr="009B6FB4">
        <w:rPr>
          <w:rFonts w:ascii="Times New Roman" w:hAnsi="Times New Roman" w:cs="Times New Roman"/>
          <w:sz w:val="24"/>
          <w:szCs w:val="24"/>
        </w:rPr>
        <w:t xml:space="preserve"> This strategy is called early intervention and it is very effective.</w:t>
      </w:r>
      <w:r w:rsidR="009B6FB4" w:rsidRPr="009B6FB4">
        <w:rPr>
          <w:rFonts w:ascii="Times New Roman" w:hAnsi="Times New Roman" w:cs="Times New Roman"/>
          <w:sz w:val="24"/>
          <w:szCs w:val="24"/>
        </w:rPr>
        <w:t xml:space="preserve"> In an ergonomics approach, the nurses can identify the risk factors, brainstorm alternatives and solutions hence improving the working conditions in the workplace which helps to reduce MSDs.</w:t>
      </w:r>
    </w:p>
    <w:p w:rsidR="00E45F3B" w:rsidRDefault="00E45F3B" w:rsidP="006F278E">
      <w:pPr>
        <w:tabs>
          <w:tab w:val="left" w:pos="5820"/>
        </w:tabs>
        <w:spacing w:line="480" w:lineRule="auto"/>
        <w:jc w:val="center"/>
        <w:rPr>
          <w:rFonts w:ascii="Times New Roman" w:hAnsi="Times New Roman" w:cs="Times New Roman"/>
          <w:b/>
          <w:sz w:val="24"/>
          <w:szCs w:val="24"/>
        </w:rPr>
      </w:pPr>
      <w:r w:rsidRPr="00E45F3B">
        <w:rPr>
          <w:rFonts w:ascii="Times New Roman" w:hAnsi="Times New Roman" w:cs="Times New Roman"/>
          <w:b/>
          <w:sz w:val="24"/>
          <w:szCs w:val="24"/>
        </w:rPr>
        <w:lastRenderedPageBreak/>
        <w:t>QUESTION 3</w:t>
      </w:r>
    </w:p>
    <w:p w:rsidR="001A0A3A" w:rsidRDefault="001A0A3A" w:rsidP="006F278E">
      <w:pPr>
        <w:tabs>
          <w:tab w:val="left" w:pos="5820"/>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Symptoms of urinary alterations</w:t>
      </w:r>
    </w:p>
    <w:p w:rsidR="001A0A3A" w:rsidRDefault="008A65E1" w:rsidP="009B6FB4">
      <w:pPr>
        <w:tabs>
          <w:tab w:val="left" w:pos="582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D22AA">
        <w:rPr>
          <w:rFonts w:ascii="Times New Roman" w:hAnsi="Times New Roman" w:cs="Times New Roman"/>
          <w:sz w:val="24"/>
          <w:szCs w:val="24"/>
        </w:rPr>
        <w:t xml:space="preserve">There are several symptoms of urinary </w:t>
      </w:r>
      <w:r w:rsidR="006F278E">
        <w:rPr>
          <w:rFonts w:ascii="Times New Roman" w:hAnsi="Times New Roman" w:cs="Times New Roman"/>
          <w:sz w:val="24"/>
          <w:szCs w:val="24"/>
        </w:rPr>
        <w:t>alterations. First</w:t>
      </w:r>
      <w:r w:rsidR="00AD22AA">
        <w:rPr>
          <w:rFonts w:ascii="Times New Roman" w:hAnsi="Times New Roman" w:cs="Times New Roman"/>
          <w:sz w:val="24"/>
          <w:szCs w:val="24"/>
        </w:rPr>
        <w:t xml:space="preserve"> and foremost,</w:t>
      </w:r>
      <w:r w:rsidR="006F278E">
        <w:rPr>
          <w:rFonts w:ascii="Times New Roman" w:hAnsi="Times New Roman" w:cs="Times New Roman"/>
          <w:sz w:val="24"/>
          <w:szCs w:val="24"/>
        </w:rPr>
        <w:t xml:space="preserve"> Incontinence</w:t>
      </w:r>
      <w:r w:rsidR="00AD22AA">
        <w:rPr>
          <w:rFonts w:ascii="Times New Roman" w:hAnsi="Times New Roman" w:cs="Times New Roman"/>
          <w:sz w:val="24"/>
          <w:szCs w:val="24"/>
        </w:rPr>
        <w:t xml:space="preserve"> which refers to </w:t>
      </w:r>
      <w:r w:rsidR="0084185E">
        <w:rPr>
          <w:rFonts w:ascii="Times New Roman" w:hAnsi="Times New Roman" w:cs="Times New Roman"/>
          <w:sz w:val="24"/>
          <w:szCs w:val="24"/>
        </w:rPr>
        <w:t xml:space="preserve">involuntary loss of urine. Urgency is another symptom. It </w:t>
      </w:r>
      <w:r w:rsidR="006F278E">
        <w:rPr>
          <w:rFonts w:ascii="Times New Roman" w:hAnsi="Times New Roman" w:cs="Times New Roman"/>
          <w:sz w:val="24"/>
          <w:szCs w:val="24"/>
        </w:rPr>
        <w:t>refers</w:t>
      </w:r>
      <w:r w:rsidR="0084185E">
        <w:rPr>
          <w:rFonts w:ascii="Times New Roman" w:hAnsi="Times New Roman" w:cs="Times New Roman"/>
          <w:sz w:val="24"/>
          <w:szCs w:val="24"/>
        </w:rPr>
        <w:t xml:space="preserve"> to </w:t>
      </w:r>
      <w:r w:rsidR="006540CE">
        <w:rPr>
          <w:rFonts w:ascii="Times New Roman" w:hAnsi="Times New Roman" w:cs="Times New Roman"/>
          <w:sz w:val="24"/>
          <w:szCs w:val="24"/>
        </w:rPr>
        <w:t xml:space="preserve">the </w:t>
      </w:r>
      <w:r w:rsidR="0084185E" w:rsidRPr="006540CE">
        <w:rPr>
          <w:rFonts w:ascii="Times New Roman" w:hAnsi="Times New Roman" w:cs="Times New Roman"/>
          <w:noProof/>
          <w:sz w:val="24"/>
          <w:szCs w:val="24"/>
        </w:rPr>
        <w:t>feeling</w:t>
      </w:r>
      <w:r w:rsidR="0084185E">
        <w:rPr>
          <w:rFonts w:ascii="Times New Roman" w:hAnsi="Times New Roman" w:cs="Times New Roman"/>
          <w:sz w:val="24"/>
          <w:szCs w:val="24"/>
        </w:rPr>
        <w:t xml:space="preserve"> of need to void </w:t>
      </w:r>
      <w:r w:rsidR="006F278E">
        <w:rPr>
          <w:rFonts w:ascii="Times New Roman" w:hAnsi="Times New Roman" w:cs="Times New Roman"/>
          <w:sz w:val="24"/>
          <w:szCs w:val="24"/>
        </w:rPr>
        <w:t>immediately. Also</w:t>
      </w:r>
      <w:r w:rsidR="0084185E">
        <w:rPr>
          <w:rFonts w:ascii="Times New Roman" w:hAnsi="Times New Roman" w:cs="Times New Roman"/>
          <w:sz w:val="24"/>
          <w:szCs w:val="24"/>
        </w:rPr>
        <w:t xml:space="preserve">, </w:t>
      </w:r>
      <w:r w:rsidR="006F278E">
        <w:rPr>
          <w:rFonts w:ascii="Times New Roman" w:hAnsi="Times New Roman" w:cs="Times New Roman"/>
          <w:sz w:val="24"/>
          <w:szCs w:val="24"/>
        </w:rPr>
        <w:t>hesitancy</w:t>
      </w:r>
      <w:r w:rsidR="0084185E">
        <w:rPr>
          <w:rFonts w:ascii="Times New Roman" w:hAnsi="Times New Roman" w:cs="Times New Roman"/>
          <w:sz w:val="24"/>
          <w:szCs w:val="24"/>
        </w:rPr>
        <w:t xml:space="preserve"> is another symptom which relates to </w:t>
      </w:r>
      <w:r w:rsidR="006540CE">
        <w:rPr>
          <w:rFonts w:ascii="Times New Roman" w:hAnsi="Times New Roman" w:cs="Times New Roman"/>
          <w:sz w:val="24"/>
          <w:szCs w:val="24"/>
        </w:rPr>
        <w:t xml:space="preserve">the </w:t>
      </w:r>
      <w:r w:rsidR="006F278E" w:rsidRPr="006540CE">
        <w:rPr>
          <w:rFonts w:ascii="Times New Roman" w:hAnsi="Times New Roman" w:cs="Times New Roman"/>
          <w:noProof/>
          <w:sz w:val="24"/>
          <w:szCs w:val="24"/>
        </w:rPr>
        <w:t>difficulty</w:t>
      </w:r>
      <w:r w:rsidR="0084185E">
        <w:rPr>
          <w:rFonts w:ascii="Times New Roman" w:hAnsi="Times New Roman" w:cs="Times New Roman"/>
          <w:sz w:val="24"/>
          <w:szCs w:val="24"/>
        </w:rPr>
        <w:t xml:space="preserve"> in </w:t>
      </w:r>
      <w:r w:rsidR="006F278E">
        <w:rPr>
          <w:rFonts w:ascii="Times New Roman" w:hAnsi="Times New Roman" w:cs="Times New Roman"/>
          <w:sz w:val="24"/>
          <w:szCs w:val="24"/>
        </w:rPr>
        <w:t>initiating</w:t>
      </w:r>
      <w:r w:rsidR="0084185E">
        <w:rPr>
          <w:rFonts w:ascii="Times New Roman" w:hAnsi="Times New Roman" w:cs="Times New Roman"/>
          <w:sz w:val="24"/>
          <w:szCs w:val="24"/>
        </w:rPr>
        <w:t xml:space="preserve"> urination. </w:t>
      </w:r>
      <w:r w:rsidR="006F278E">
        <w:rPr>
          <w:rFonts w:ascii="Times New Roman" w:hAnsi="Times New Roman" w:cs="Times New Roman"/>
          <w:sz w:val="24"/>
          <w:szCs w:val="24"/>
        </w:rPr>
        <w:t>Polyuria</w:t>
      </w:r>
      <w:r w:rsidR="0084185E">
        <w:rPr>
          <w:rFonts w:ascii="Times New Roman" w:hAnsi="Times New Roman" w:cs="Times New Roman"/>
          <w:sz w:val="24"/>
          <w:szCs w:val="24"/>
        </w:rPr>
        <w:t xml:space="preserve"> is another </w:t>
      </w:r>
      <w:r w:rsidR="006F278E">
        <w:rPr>
          <w:rFonts w:ascii="Times New Roman" w:hAnsi="Times New Roman" w:cs="Times New Roman"/>
          <w:sz w:val="24"/>
          <w:szCs w:val="24"/>
        </w:rPr>
        <w:t>symptom. It</w:t>
      </w:r>
      <w:r w:rsidR="0084185E">
        <w:rPr>
          <w:rFonts w:ascii="Times New Roman" w:hAnsi="Times New Roman" w:cs="Times New Roman"/>
          <w:sz w:val="24"/>
          <w:szCs w:val="24"/>
        </w:rPr>
        <w:t xml:space="preserve"> refers to voiding large amounts of urine. In </w:t>
      </w:r>
      <w:r w:rsidR="006F278E">
        <w:rPr>
          <w:rFonts w:ascii="Times New Roman" w:hAnsi="Times New Roman" w:cs="Times New Roman"/>
          <w:sz w:val="24"/>
          <w:szCs w:val="24"/>
        </w:rPr>
        <w:t>addition, oliguria</w:t>
      </w:r>
      <w:r w:rsidR="0084185E">
        <w:rPr>
          <w:rFonts w:ascii="Times New Roman" w:hAnsi="Times New Roman" w:cs="Times New Roman"/>
          <w:sz w:val="24"/>
          <w:szCs w:val="24"/>
        </w:rPr>
        <w:t xml:space="preserve"> is another symptom which is </w:t>
      </w:r>
      <w:r w:rsidR="00741E5A">
        <w:rPr>
          <w:rFonts w:ascii="Times New Roman" w:hAnsi="Times New Roman" w:cs="Times New Roman"/>
          <w:sz w:val="24"/>
          <w:szCs w:val="24"/>
        </w:rPr>
        <w:t>characterized</w:t>
      </w:r>
      <w:r w:rsidR="0084185E">
        <w:rPr>
          <w:rFonts w:ascii="Times New Roman" w:hAnsi="Times New Roman" w:cs="Times New Roman"/>
          <w:sz w:val="24"/>
          <w:szCs w:val="24"/>
        </w:rPr>
        <w:t xml:space="preserve"> by diminished output relative to intake. Also, decrease renal blood flow diminishes </w:t>
      </w:r>
      <w:r w:rsidR="006540CE">
        <w:rPr>
          <w:rFonts w:ascii="Times New Roman" w:hAnsi="Times New Roman" w:cs="Times New Roman"/>
          <w:sz w:val="24"/>
          <w:szCs w:val="24"/>
        </w:rPr>
        <w:t xml:space="preserve">the </w:t>
      </w:r>
      <w:r w:rsidR="0084185E" w:rsidRPr="006540CE">
        <w:rPr>
          <w:rFonts w:ascii="Times New Roman" w:hAnsi="Times New Roman" w:cs="Times New Roman"/>
          <w:noProof/>
          <w:sz w:val="24"/>
          <w:szCs w:val="24"/>
        </w:rPr>
        <w:t>capacity</w:t>
      </w:r>
      <w:r w:rsidR="0084185E">
        <w:rPr>
          <w:rFonts w:ascii="Times New Roman" w:hAnsi="Times New Roman" w:cs="Times New Roman"/>
          <w:sz w:val="24"/>
          <w:szCs w:val="24"/>
        </w:rPr>
        <w:t xml:space="preserve"> to form urine, </w:t>
      </w:r>
      <w:r w:rsidR="006F278E">
        <w:rPr>
          <w:rFonts w:ascii="Times New Roman" w:hAnsi="Times New Roman" w:cs="Times New Roman"/>
          <w:sz w:val="24"/>
          <w:szCs w:val="24"/>
        </w:rPr>
        <w:t>other</w:t>
      </w:r>
      <w:r w:rsidR="0084185E">
        <w:rPr>
          <w:rFonts w:ascii="Times New Roman" w:hAnsi="Times New Roman" w:cs="Times New Roman"/>
          <w:sz w:val="24"/>
          <w:szCs w:val="24"/>
        </w:rPr>
        <w:t xml:space="preserve"> symptoms include nocturia, </w:t>
      </w:r>
      <w:r w:rsidR="006F278E">
        <w:rPr>
          <w:rFonts w:ascii="Times New Roman" w:hAnsi="Times New Roman" w:cs="Times New Roman"/>
          <w:sz w:val="24"/>
          <w:szCs w:val="24"/>
        </w:rPr>
        <w:t>dribbling, hematuria</w:t>
      </w:r>
      <w:r w:rsidR="0084185E">
        <w:rPr>
          <w:rFonts w:ascii="Times New Roman" w:hAnsi="Times New Roman" w:cs="Times New Roman"/>
          <w:sz w:val="24"/>
          <w:szCs w:val="24"/>
        </w:rPr>
        <w:t xml:space="preserve"> among others</w:t>
      </w:r>
      <w:r w:rsidR="006F278E">
        <w:rPr>
          <w:rFonts w:ascii="Times New Roman" w:hAnsi="Times New Roman" w:cs="Times New Roman"/>
          <w:sz w:val="24"/>
          <w:szCs w:val="24"/>
        </w:rPr>
        <w:t xml:space="preserve"> </w:t>
      </w:r>
      <w:r w:rsidR="00741E5A">
        <w:rPr>
          <w:rFonts w:ascii="Times New Roman" w:hAnsi="Times New Roman" w:cs="Times New Roman"/>
          <w:sz w:val="24"/>
          <w:szCs w:val="24"/>
        </w:rPr>
        <w:t>(</w:t>
      </w:r>
      <w:r w:rsidR="00741E5A" w:rsidRPr="006F278E">
        <w:rPr>
          <w:rFonts w:ascii="Times New Roman" w:hAnsi="Times New Roman" w:cs="Times New Roman"/>
          <w:sz w:val="24"/>
          <w:szCs w:val="24"/>
        </w:rPr>
        <w:t>Hill</w:t>
      </w:r>
      <w:r w:rsidR="006F278E">
        <w:rPr>
          <w:rFonts w:ascii="Times New Roman" w:hAnsi="Times New Roman" w:cs="Times New Roman"/>
          <w:sz w:val="24"/>
          <w:szCs w:val="24"/>
        </w:rPr>
        <w:t xml:space="preserve"> et al</w:t>
      </w:r>
      <w:r w:rsidR="00741E5A">
        <w:rPr>
          <w:rFonts w:ascii="Times New Roman" w:hAnsi="Times New Roman" w:cs="Times New Roman"/>
          <w:sz w:val="24"/>
          <w:szCs w:val="24"/>
        </w:rPr>
        <w:t>.,</w:t>
      </w:r>
      <w:r w:rsidR="006F278E">
        <w:rPr>
          <w:rFonts w:ascii="Times New Roman" w:hAnsi="Times New Roman" w:cs="Times New Roman"/>
          <w:sz w:val="24"/>
          <w:szCs w:val="24"/>
        </w:rPr>
        <w:t xml:space="preserve"> 2018).</w:t>
      </w:r>
    </w:p>
    <w:p w:rsidR="0084185E" w:rsidRPr="006F278E" w:rsidRDefault="0084185E" w:rsidP="006F278E">
      <w:pPr>
        <w:tabs>
          <w:tab w:val="left" w:pos="5820"/>
        </w:tabs>
        <w:spacing w:line="480" w:lineRule="auto"/>
        <w:jc w:val="center"/>
        <w:rPr>
          <w:rFonts w:ascii="Times New Roman" w:hAnsi="Times New Roman" w:cs="Times New Roman"/>
          <w:b/>
          <w:sz w:val="24"/>
          <w:szCs w:val="24"/>
        </w:rPr>
      </w:pPr>
      <w:r w:rsidRPr="006F278E">
        <w:rPr>
          <w:rFonts w:ascii="Times New Roman" w:hAnsi="Times New Roman" w:cs="Times New Roman"/>
          <w:b/>
          <w:sz w:val="24"/>
          <w:szCs w:val="24"/>
        </w:rPr>
        <w:t xml:space="preserve">Why </w:t>
      </w:r>
      <w:r w:rsidR="006540CE">
        <w:rPr>
          <w:rFonts w:ascii="Times New Roman" w:hAnsi="Times New Roman" w:cs="Times New Roman"/>
          <w:b/>
          <w:sz w:val="24"/>
          <w:szCs w:val="24"/>
        </w:rPr>
        <w:t xml:space="preserve">the </w:t>
      </w:r>
      <w:r w:rsidR="006F278E" w:rsidRPr="006540CE">
        <w:rPr>
          <w:rFonts w:ascii="Times New Roman" w:hAnsi="Times New Roman" w:cs="Times New Roman"/>
          <w:b/>
          <w:noProof/>
          <w:sz w:val="24"/>
          <w:szCs w:val="24"/>
        </w:rPr>
        <w:t>pattern</w:t>
      </w:r>
      <w:r w:rsidR="006F278E" w:rsidRPr="006F278E">
        <w:rPr>
          <w:rFonts w:ascii="Times New Roman" w:hAnsi="Times New Roman" w:cs="Times New Roman"/>
          <w:b/>
          <w:sz w:val="24"/>
          <w:szCs w:val="24"/>
        </w:rPr>
        <w:t xml:space="preserve"> of urinary frequency </w:t>
      </w:r>
      <w:r w:rsidR="006F278E" w:rsidRPr="006540CE">
        <w:rPr>
          <w:rFonts w:ascii="Times New Roman" w:hAnsi="Times New Roman" w:cs="Times New Roman"/>
          <w:b/>
          <w:noProof/>
          <w:sz w:val="24"/>
          <w:szCs w:val="24"/>
        </w:rPr>
        <w:t>is</w:t>
      </w:r>
      <w:r w:rsidRPr="006540CE">
        <w:rPr>
          <w:rFonts w:ascii="Times New Roman" w:hAnsi="Times New Roman" w:cs="Times New Roman"/>
          <w:b/>
          <w:noProof/>
          <w:sz w:val="24"/>
          <w:szCs w:val="24"/>
        </w:rPr>
        <w:t xml:space="preserve"> </w:t>
      </w:r>
      <w:r w:rsidR="006F278E" w:rsidRPr="006F278E">
        <w:rPr>
          <w:rFonts w:ascii="Times New Roman" w:hAnsi="Times New Roman" w:cs="Times New Roman"/>
          <w:b/>
          <w:sz w:val="24"/>
          <w:szCs w:val="24"/>
        </w:rPr>
        <w:t>important</w:t>
      </w:r>
      <w:r w:rsidRPr="006F278E">
        <w:rPr>
          <w:rFonts w:ascii="Times New Roman" w:hAnsi="Times New Roman" w:cs="Times New Roman"/>
          <w:b/>
          <w:sz w:val="24"/>
          <w:szCs w:val="24"/>
        </w:rPr>
        <w:t xml:space="preserve"> in </w:t>
      </w:r>
      <w:r w:rsidR="006540CE">
        <w:rPr>
          <w:rFonts w:ascii="Times New Roman" w:hAnsi="Times New Roman" w:cs="Times New Roman"/>
          <w:b/>
          <w:sz w:val="24"/>
          <w:szCs w:val="24"/>
        </w:rPr>
        <w:t xml:space="preserve">the </w:t>
      </w:r>
      <w:r w:rsidRPr="006540CE">
        <w:rPr>
          <w:rFonts w:ascii="Times New Roman" w:hAnsi="Times New Roman" w:cs="Times New Roman"/>
          <w:b/>
          <w:noProof/>
          <w:sz w:val="24"/>
          <w:szCs w:val="24"/>
        </w:rPr>
        <w:t>assessment</w:t>
      </w:r>
    </w:p>
    <w:p w:rsidR="0084185E" w:rsidRPr="001A0A3A" w:rsidRDefault="008A65E1" w:rsidP="009B6FB4">
      <w:pPr>
        <w:tabs>
          <w:tab w:val="left" w:pos="582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4185E">
        <w:rPr>
          <w:rFonts w:ascii="Times New Roman" w:hAnsi="Times New Roman" w:cs="Times New Roman"/>
          <w:sz w:val="24"/>
          <w:szCs w:val="24"/>
        </w:rPr>
        <w:t xml:space="preserve">Urinary frequency refers to </w:t>
      </w:r>
      <w:r w:rsidR="0084525A">
        <w:rPr>
          <w:rFonts w:ascii="Times New Roman" w:hAnsi="Times New Roman" w:cs="Times New Roman"/>
          <w:sz w:val="24"/>
          <w:szCs w:val="24"/>
        </w:rPr>
        <w:t xml:space="preserve">a </w:t>
      </w:r>
      <w:r w:rsidR="006F278E">
        <w:rPr>
          <w:rFonts w:ascii="Times New Roman" w:hAnsi="Times New Roman" w:cs="Times New Roman"/>
          <w:sz w:val="24"/>
          <w:szCs w:val="24"/>
        </w:rPr>
        <w:t>sudden, compelling</w:t>
      </w:r>
      <w:r w:rsidR="0084525A">
        <w:rPr>
          <w:rFonts w:ascii="Times New Roman" w:hAnsi="Times New Roman" w:cs="Times New Roman"/>
          <w:sz w:val="24"/>
          <w:szCs w:val="24"/>
        </w:rPr>
        <w:t xml:space="preserve"> urge to urinate. The pattern of urinary frequency is important in </w:t>
      </w:r>
      <w:r w:rsidR="006F278E">
        <w:rPr>
          <w:rFonts w:ascii="Times New Roman" w:hAnsi="Times New Roman" w:cs="Times New Roman"/>
          <w:sz w:val="24"/>
          <w:szCs w:val="24"/>
        </w:rPr>
        <w:t>assessment because</w:t>
      </w:r>
      <w:r w:rsidR="0084525A">
        <w:rPr>
          <w:rFonts w:ascii="Times New Roman" w:hAnsi="Times New Roman" w:cs="Times New Roman"/>
          <w:sz w:val="24"/>
          <w:szCs w:val="24"/>
        </w:rPr>
        <w:t xml:space="preserve"> it will help to illustrate the quality of </w:t>
      </w:r>
      <w:r w:rsidR="006F278E">
        <w:rPr>
          <w:rFonts w:ascii="Times New Roman" w:hAnsi="Times New Roman" w:cs="Times New Roman"/>
          <w:sz w:val="24"/>
          <w:szCs w:val="24"/>
        </w:rPr>
        <w:t>life, sexual</w:t>
      </w:r>
      <w:r w:rsidR="0084525A">
        <w:rPr>
          <w:rFonts w:ascii="Times New Roman" w:hAnsi="Times New Roman" w:cs="Times New Roman"/>
          <w:sz w:val="24"/>
          <w:szCs w:val="24"/>
        </w:rPr>
        <w:t xml:space="preserve"> functions and relationships problems to a person especially women.</w:t>
      </w:r>
      <w:r w:rsidR="00161B19">
        <w:rPr>
          <w:rFonts w:ascii="Times New Roman" w:hAnsi="Times New Roman" w:cs="Times New Roman"/>
          <w:sz w:val="24"/>
          <w:szCs w:val="24"/>
        </w:rPr>
        <w:t xml:space="preserve"> Consequently, </w:t>
      </w:r>
      <w:r w:rsidR="006F278E">
        <w:rPr>
          <w:rFonts w:ascii="Times New Roman" w:hAnsi="Times New Roman" w:cs="Times New Roman"/>
          <w:sz w:val="24"/>
          <w:szCs w:val="24"/>
        </w:rPr>
        <w:t>during</w:t>
      </w:r>
      <w:r w:rsidR="00161B19">
        <w:rPr>
          <w:rFonts w:ascii="Times New Roman" w:hAnsi="Times New Roman" w:cs="Times New Roman"/>
          <w:sz w:val="24"/>
          <w:szCs w:val="24"/>
        </w:rPr>
        <w:t xml:space="preserve"> </w:t>
      </w:r>
      <w:r w:rsidR="006540CE">
        <w:rPr>
          <w:rFonts w:ascii="Times New Roman" w:hAnsi="Times New Roman" w:cs="Times New Roman"/>
          <w:sz w:val="24"/>
          <w:szCs w:val="24"/>
        </w:rPr>
        <w:t xml:space="preserve">the </w:t>
      </w:r>
      <w:r w:rsidR="00161B19" w:rsidRPr="006540CE">
        <w:rPr>
          <w:rFonts w:ascii="Times New Roman" w:hAnsi="Times New Roman" w:cs="Times New Roman"/>
          <w:noProof/>
          <w:sz w:val="24"/>
          <w:szCs w:val="24"/>
        </w:rPr>
        <w:t>assessment</w:t>
      </w:r>
      <w:r w:rsidR="006540CE">
        <w:rPr>
          <w:rFonts w:ascii="Times New Roman" w:hAnsi="Times New Roman" w:cs="Times New Roman"/>
          <w:noProof/>
          <w:sz w:val="24"/>
          <w:szCs w:val="24"/>
        </w:rPr>
        <w:t>,</w:t>
      </w:r>
      <w:r w:rsidR="00161B19">
        <w:rPr>
          <w:rFonts w:ascii="Times New Roman" w:hAnsi="Times New Roman" w:cs="Times New Roman"/>
          <w:sz w:val="24"/>
          <w:szCs w:val="24"/>
        </w:rPr>
        <w:t xml:space="preserve"> the </w:t>
      </w:r>
      <w:r w:rsidR="006F278E">
        <w:rPr>
          <w:rFonts w:ascii="Times New Roman" w:hAnsi="Times New Roman" w:cs="Times New Roman"/>
          <w:sz w:val="24"/>
          <w:szCs w:val="24"/>
        </w:rPr>
        <w:t>detection</w:t>
      </w:r>
      <w:r w:rsidR="00161B19">
        <w:rPr>
          <w:rFonts w:ascii="Times New Roman" w:hAnsi="Times New Roman" w:cs="Times New Roman"/>
          <w:sz w:val="24"/>
          <w:szCs w:val="24"/>
        </w:rPr>
        <w:t xml:space="preserve"> of patterns may contribute to urinary </w:t>
      </w:r>
      <w:r w:rsidR="006F278E">
        <w:rPr>
          <w:rFonts w:ascii="Times New Roman" w:hAnsi="Times New Roman" w:cs="Times New Roman"/>
          <w:sz w:val="24"/>
          <w:szCs w:val="24"/>
        </w:rPr>
        <w:t>incontinence</w:t>
      </w:r>
      <w:r w:rsidR="00161B19">
        <w:rPr>
          <w:rFonts w:ascii="Times New Roman" w:hAnsi="Times New Roman" w:cs="Times New Roman"/>
          <w:sz w:val="24"/>
          <w:szCs w:val="24"/>
        </w:rPr>
        <w:t xml:space="preserve"> or frequency thus the patterns need to be known. In </w:t>
      </w:r>
      <w:r w:rsidR="006F278E">
        <w:rPr>
          <w:rFonts w:ascii="Times New Roman" w:hAnsi="Times New Roman" w:cs="Times New Roman"/>
          <w:sz w:val="24"/>
          <w:szCs w:val="24"/>
        </w:rPr>
        <w:t xml:space="preserve">addition, </w:t>
      </w:r>
      <w:r w:rsidR="006540CE">
        <w:rPr>
          <w:rFonts w:ascii="Times New Roman" w:hAnsi="Times New Roman" w:cs="Times New Roman"/>
          <w:sz w:val="24"/>
          <w:szCs w:val="24"/>
        </w:rPr>
        <w:t xml:space="preserve">the </w:t>
      </w:r>
      <w:r w:rsidR="006F278E" w:rsidRPr="006540CE">
        <w:rPr>
          <w:rFonts w:ascii="Times New Roman" w:hAnsi="Times New Roman" w:cs="Times New Roman"/>
          <w:noProof/>
          <w:sz w:val="24"/>
          <w:szCs w:val="24"/>
        </w:rPr>
        <w:t>pattern</w:t>
      </w:r>
      <w:r w:rsidR="00161B19">
        <w:rPr>
          <w:rFonts w:ascii="Times New Roman" w:hAnsi="Times New Roman" w:cs="Times New Roman"/>
          <w:sz w:val="24"/>
          <w:szCs w:val="24"/>
        </w:rPr>
        <w:t xml:space="preserve"> of urinary helps to detect voiding symptoms thus it is important during </w:t>
      </w:r>
      <w:r w:rsidR="006540CE">
        <w:rPr>
          <w:rFonts w:ascii="Times New Roman" w:hAnsi="Times New Roman" w:cs="Times New Roman"/>
          <w:sz w:val="24"/>
          <w:szCs w:val="24"/>
        </w:rPr>
        <w:t xml:space="preserve">the </w:t>
      </w:r>
      <w:r w:rsidR="00161B19" w:rsidRPr="006540CE">
        <w:rPr>
          <w:rFonts w:ascii="Times New Roman" w:hAnsi="Times New Roman" w:cs="Times New Roman"/>
          <w:noProof/>
          <w:sz w:val="24"/>
          <w:szCs w:val="24"/>
        </w:rPr>
        <w:t>assessment</w:t>
      </w:r>
      <w:r w:rsidR="00741E5A" w:rsidRPr="00741E5A">
        <w:rPr>
          <w:rFonts w:ascii="Times New Roman" w:hAnsi="Times New Roman" w:cs="Times New Roman"/>
          <w:sz w:val="24"/>
          <w:szCs w:val="24"/>
        </w:rPr>
        <w:t xml:space="preserve"> (Portman et al., 2014).</w:t>
      </w:r>
    </w:p>
    <w:p w:rsidR="005F7EE9" w:rsidRPr="006F278E" w:rsidRDefault="006F278E" w:rsidP="006F278E">
      <w:pPr>
        <w:tabs>
          <w:tab w:val="left" w:pos="5820"/>
        </w:tabs>
        <w:spacing w:line="480" w:lineRule="auto"/>
        <w:jc w:val="center"/>
        <w:rPr>
          <w:rFonts w:ascii="Times New Roman" w:hAnsi="Times New Roman" w:cs="Times New Roman"/>
          <w:b/>
          <w:sz w:val="24"/>
          <w:szCs w:val="24"/>
        </w:rPr>
      </w:pPr>
      <w:r w:rsidRPr="006F278E">
        <w:rPr>
          <w:rFonts w:ascii="Times New Roman" w:hAnsi="Times New Roman" w:cs="Times New Roman"/>
          <w:b/>
          <w:sz w:val="24"/>
          <w:szCs w:val="24"/>
        </w:rPr>
        <w:t xml:space="preserve">Components of a </w:t>
      </w:r>
      <w:r w:rsidR="005F7EE9" w:rsidRPr="006F278E">
        <w:rPr>
          <w:rFonts w:ascii="Times New Roman" w:hAnsi="Times New Roman" w:cs="Times New Roman"/>
          <w:b/>
          <w:sz w:val="24"/>
          <w:szCs w:val="24"/>
        </w:rPr>
        <w:t>Routine urinalysis</w:t>
      </w:r>
    </w:p>
    <w:p w:rsidR="005F7EE9" w:rsidRDefault="008A65E1" w:rsidP="009B6FB4">
      <w:pPr>
        <w:tabs>
          <w:tab w:val="left" w:pos="582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F7EE9">
        <w:rPr>
          <w:rFonts w:ascii="Times New Roman" w:hAnsi="Times New Roman" w:cs="Times New Roman"/>
          <w:sz w:val="24"/>
          <w:szCs w:val="24"/>
        </w:rPr>
        <w:t xml:space="preserve">Routine Urinalysis helps </w:t>
      </w:r>
      <w:r w:rsidR="006F278E">
        <w:rPr>
          <w:rFonts w:ascii="Times New Roman" w:hAnsi="Times New Roman" w:cs="Times New Roman"/>
          <w:sz w:val="24"/>
          <w:szCs w:val="24"/>
        </w:rPr>
        <w:t>to provide</w:t>
      </w:r>
      <w:r w:rsidR="005F7EE9">
        <w:rPr>
          <w:rFonts w:ascii="Times New Roman" w:hAnsi="Times New Roman" w:cs="Times New Roman"/>
          <w:sz w:val="24"/>
          <w:szCs w:val="24"/>
        </w:rPr>
        <w:t xml:space="preserve"> a number of measurements which look for abnormalities in the urine. Consequently, routine urinalysis includes the following components; special gravity which relates to the </w:t>
      </w:r>
      <w:r w:rsidR="00E2208B">
        <w:rPr>
          <w:rFonts w:ascii="Times New Roman" w:hAnsi="Times New Roman" w:cs="Times New Roman"/>
          <w:sz w:val="24"/>
          <w:szCs w:val="24"/>
        </w:rPr>
        <w:t>concentration</w:t>
      </w:r>
      <w:r w:rsidR="005F7EE9">
        <w:rPr>
          <w:rFonts w:ascii="Times New Roman" w:hAnsi="Times New Roman" w:cs="Times New Roman"/>
          <w:sz w:val="24"/>
          <w:szCs w:val="24"/>
        </w:rPr>
        <w:t xml:space="preserve"> of </w:t>
      </w:r>
      <w:r w:rsidR="006540CE">
        <w:rPr>
          <w:rFonts w:ascii="Times New Roman" w:hAnsi="Times New Roman" w:cs="Times New Roman"/>
          <w:sz w:val="24"/>
          <w:szCs w:val="24"/>
        </w:rPr>
        <w:t xml:space="preserve">the </w:t>
      </w:r>
      <w:r w:rsidR="005F7EE9" w:rsidRPr="006540CE">
        <w:rPr>
          <w:rFonts w:ascii="Times New Roman" w:hAnsi="Times New Roman" w:cs="Times New Roman"/>
          <w:noProof/>
          <w:sz w:val="24"/>
          <w:szCs w:val="24"/>
        </w:rPr>
        <w:t>urine</w:t>
      </w:r>
      <w:r w:rsidR="005F7EE9">
        <w:rPr>
          <w:rFonts w:ascii="Times New Roman" w:hAnsi="Times New Roman" w:cs="Times New Roman"/>
          <w:sz w:val="24"/>
          <w:szCs w:val="24"/>
        </w:rPr>
        <w:t xml:space="preserve"> </w:t>
      </w:r>
      <w:r w:rsidR="00E2208B">
        <w:rPr>
          <w:rFonts w:ascii="Times New Roman" w:hAnsi="Times New Roman" w:cs="Times New Roman"/>
          <w:sz w:val="24"/>
          <w:szCs w:val="24"/>
        </w:rPr>
        <w:t>sample. It</w:t>
      </w:r>
      <w:r w:rsidR="005F7EE9">
        <w:rPr>
          <w:rFonts w:ascii="Times New Roman" w:hAnsi="Times New Roman" w:cs="Times New Roman"/>
          <w:sz w:val="24"/>
          <w:szCs w:val="24"/>
        </w:rPr>
        <w:t xml:space="preserve"> helps to evaluate the level of certain substances dissolved in the urine. Another component is pH which is affected by the acid or base balance in the body.</w:t>
      </w:r>
      <w:r w:rsidR="00080C9D">
        <w:rPr>
          <w:rFonts w:ascii="Times New Roman" w:hAnsi="Times New Roman" w:cs="Times New Roman"/>
          <w:sz w:val="24"/>
          <w:szCs w:val="24"/>
        </w:rPr>
        <w:t xml:space="preserve"> Color is another </w:t>
      </w:r>
      <w:r w:rsidR="00E2208B">
        <w:rPr>
          <w:rFonts w:ascii="Times New Roman" w:hAnsi="Times New Roman" w:cs="Times New Roman"/>
          <w:sz w:val="24"/>
          <w:szCs w:val="24"/>
        </w:rPr>
        <w:t>component</w:t>
      </w:r>
      <w:r w:rsidR="00080C9D">
        <w:rPr>
          <w:rFonts w:ascii="Times New Roman" w:hAnsi="Times New Roman" w:cs="Times New Roman"/>
          <w:sz w:val="24"/>
          <w:szCs w:val="24"/>
        </w:rPr>
        <w:t xml:space="preserve"> included in the routine analysis. </w:t>
      </w:r>
      <w:r w:rsidR="006F278E">
        <w:rPr>
          <w:rFonts w:ascii="Times New Roman" w:hAnsi="Times New Roman" w:cs="Times New Roman"/>
          <w:sz w:val="24"/>
          <w:szCs w:val="24"/>
        </w:rPr>
        <w:lastRenderedPageBreak/>
        <w:t>Consequently</w:t>
      </w:r>
      <w:r w:rsidR="00080C9D">
        <w:rPr>
          <w:rFonts w:ascii="Times New Roman" w:hAnsi="Times New Roman" w:cs="Times New Roman"/>
          <w:sz w:val="24"/>
          <w:szCs w:val="24"/>
        </w:rPr>
        <w:t>,</w:t>
      </w:r>
      <w:r w:rsidR="00E2208B">
        <w:rPr>
          <w:rFonts w:ascii="Times New Roman" w:hAnsi="Times New Roman" w:cs="Times New Roman"/>
          <w:sz w:val="24"/>
          <w:szCs w:val="24"/>
        </w:rPr>
        <w:t xml:space="preserve"> </w:t>
      </w:r>
      <w:r w:rsidR="00080C9D">
        <w:rPr>
          <w:rFonts w:ascii="Times New Roman" w:hAnsi="Times New Roman" w:cs="Times New Roman"/>
          <w:sz w:val="24"/>
          <w:szCs w:val="24"/>
        </w:rPr>
        <w:t xml:space="preserve">darker urine coloration can </w:t>
      </w:r>
      <w:r w:rsidR="00E2208B">
        <w:rPr>
          <w:rFonts w:ascii="Times New Roman" w:hAnsi="Times New Roman" w:cs="Times New Roman"/>
          <w:sz w:val="24"/>
          <w:szCs w:val="24"/>
        </w:rPr>
        <w:t>result</w:t>
      </w:r>
      <w:r w:rsidR="00080C9D">
        <w:rPr>
          <w:rFonts w:ascii="Times New Roman" w:hAnsi="Times New Roman" w:cs="Times New Roman"/>
          <w:sz w:val="24"/>
          <w:szCs w:val="24"/>
        </w:rPr>
        <w:t xml:space="preserve"> from some </w:t>
      </w:r>
      <w:r w:rsidR="00E2208B">
        <w:rPr>
          <w:rFonts w:ascii="Times New Roman" w:hAnsi="Times New Roman" w:cs="Times New Roman"/>
          <w:sz w:val="24"/>
          <w:szCs w:val="24"/>
        </w:rPr>
        <w:t>medications, blood</w:t>
      </w:r>
      <w:r w:rsidR="00080C9D">
        <w:rPr>
          <w:rFonts w:ascii="Times New Roman" w:hAnsi="Times New Roman" w:cs="Times New Roman"/>
          <w:sz w:val="24"/>
          <w:szCs w:val="24"/>
        </w:rPr>
        <w:t xml:space="preserve"> in the </w:t>
      </w:r>
      <w:r w:rsidR="00E2208B">
        <w:rPr>
          <w:rFonts w:ascii="Times New Roman" w:hAnsi="Times New Roman" w:cs="Times New Roman"/>
          <w:sz w:val="24"/>
          <w:szCs w:val="24"/>
        </w:rPr>
        <w:t>urine, dehydration</w:t>
      </w:r>
      <w:r w:rsidR="00080C9D">
        <w:rPr>
          <w:rFonts w:ascii="Times New Roman" w:hAnsi="Times New Roman" w:cs="Times New Roman"/>
          <w:sz w:val="24"/>
          <w:szCs w:val="24"/>
        </w:rPr>
        <w:t xml:space="preserve"> or fever. Also, White blood Esterase is another thing to be inc</w:t>
      </w:r>
      <w:r w:rsidR="006F278E">
        <w:rPr>
          <w:rFonts w:ascii="Times New Roman" w:hAnsi="Times New Roman" w:cs="Times New Roman"/>
          <w:sz w:val="24"/>
          <w:szCs w:val="24"/>
        </w:rPr>
        <w:t>luded in the routine urinalysis (Portman et</w:t>
      </w:r>
      <w:r w:rsidR="00080C9D">
        <w:rPr>
          <w:rFonts w:ascii="Times New Roman" w:hAnsi="Times New Roman" w:cs="Times New Roman"/>
          <w:sz w:val="24"/>
          <w:szCs w:val="24"/>
        </w:rPr>
        <w:t xml:space="preserve"> </w:t>
      </w:r>
      <w:r w:rsidR="006F278E">
        <w:rPr>
          <w:rFonts w:ascii="Times New Roman" w:hAnsi="Times New Roman" w:cs="Times New Roman"/>
          <w:sz w:val="24"/>
          <w:szCs w:val="24"/>
        </w:rPr>
        <w:t xml:space="preserve">al., 2014). </w:t>
      </w:r>
      <w:r w:rsidR="00080C9D">
        <w:rPr>
          <w:rFonts w:ascii="Times New Roman" w:hAnsi="Times New Roman" w:cs="Times New Roman"/>
          <w:sz w:val="24"/>
          <w:szCs w:val="24"/>
        </w:rPr>
        <w:t xml:space="preserve">Consequently, White blood cells in the urine is typically a sign of bacterial urinary tract infection. Other components to be included in the routine urinalysis includes </w:t>
      </w:r>
      <w:r w:rsidR="006F278E">
        <w:rPr>
          <w:rFonts w:ascii="Times New Roman" w:hAnsi="Times New Roman" w:cs="Times New Roman"/>
          <w:sz w:val="24"/>
          <w:szCs w:val="24"/>
        </w:rPr>
        <w:t>ketones</w:t>
      </w:r>
      <w:r w:rsidR="00080C9D">
        <w:rPr>
          <w:rFonts w:ascii="Times New Roman" w:hAnsi="Times New Roman" w:cs="Times New Roman"/>
          <w:sz w:val="24"/>
          <w:szCs w:val="24"/>
        </w:rPr>
        <w:t>,</w:t>
      </w:r>
      <w:r w:rsidR="006F278E">
        <w:rPr>
          <w:rFonts w:ascii="Times New Roman" w:hAnsi="Times New Roman" w:cs="Times New Roman"/>
          <w:sz w:val="24"/>
          <w:szCs w:val="24"/>
        </w:rPr>
        <w:t xml:space="preserve"> </w:t>
      </w:r>
      <w:r w:rsidR="00080C9D">
        <w:rPr>
          <w:rFonts w:ascii="Times New Roman" w:hAnsi="Times New Roman" w:cs="Times New Roman"/>
          <w:sz w:val="24"/>
          <w:szCs w:val="24"/>
        </w:rPr>
        <w:t xml:space="preserve">bilirubin, </w:t>
      </w:r>
      <w:r w:rsidR="006F278E">
        <w:rPr>
          <w:rFonts w:ascii="Times New Roman" w:hAnsi="Times New Roman" w:cs="Times New Roman"/>
          <w:sz w:val="24"/>
          <w:szCs w:val="24"/>
        </w:rPr>
        <w:t>and urobilinogen</w:t>
      </w:r>
      <w:r w:rsidR="00080C9D">
        <w:rPr>
          <w:rFonts w:ascii="Times New Roman" w:hAnsi="Times New Roman" w:cs="Times New Roman"/>
          <w:sz w:val="24"/>
          <w:szCs w:val="24"/>
        </w:rPr>
        <w:t xml:space="preserve"> among others.</w:t>
      </w:r>
    </w:p>
    <w:p w:rsidR="00080C9D" w:rsidRPr="006F278E" w:rsidRDefault="00080C9D" w:rsidP="006F278E">
      <w:pPr>
        <w:tabs>
          <w:tab w:val="left" w:pos="5820"/>
        </w:tabs>
        <w:spacing w:line="480" w:lineRule="auto"/>
        <w:jc w:val="center"/>
        <w:rPr>
          <w:rFonts w:ascii="Times New Roman" w:hAnsi="Times New Roman" w:cs="Times New Roman"/>
          <w:b/>
          <w:sz w:val="24"/>
          <w:szCs w:val="24"/>
        </w:rPr>
      </w:pPr>
      <w:r w:rsidRPr="006F278E">
        <w:rPr>
          <w:rFonts w:ascii="Times New Roman" w:hAnsi="Times New Roman" w:cs="Times New Roman"/>
          <w:b/>
          <w:sz w:val="24"/>
          <w:szCs w:val="24"/>
        </w:rPr>
        <w:t>Methods to promote normal micturition</w:t>
      </w:r>
    </w:p>
    <w:p w:rsidR="00E2208B" w:rsidRDefault="008A65E1" w:rsidP="009B6FB4">
      <w:pPr>
        <w:tabs>
          <w:tab w:val="left" w:pos="582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A0A3A">
        <w:rPr>
          <w:rFonts w:ascii="Times New Roman" w:hAnsi="Times New Roman" w:cs="Times New Roman"/>
          <w:sz w:val="24"/>
          <w:szCs w:val="24"/>
        </w:rPr>
        <w:t xml:space="preserve">The normal micturition which </w:t>
      </w:r>
      <w:r w:rsidR="006F278E">
        <w:rPr>
          <w:rFonts w:ascii="Times New Roman" w:hAnsi="Times New Roman" w:cs="Times New Roman"/>
          <w:sz w:val="24"/>
          <w:szCs w:val="24"/>
        </w:rPr>
        <w:t>relates</w:t>
      </w:r>
      <w:r w:rsidR="001A0A3A">
        <w:rPr>
          <w:rFonts w:ascii="Times New Roman" w:hAnsi="Times New Roman" w:cs="Times New Roman"/>
          <w:sz w:val="24"/>
          <w:szCs w:val="24"/>
        </w:rPr>
        <w:t xml:space="preserve"> to urine storage and </w:t>
      </w:r>
      <w:r w:rsidR="006F278E">
        <w:rPr>
          <w:rFonts w:ascii="Times New Roman" w:hAnsi="Times New Roman" w:cs="Times New Roman"/>
          <w:sz w:val="24"/>
          <w:szCs w:val="24"/>
        </w:rPr>
        <w:t>voiding</w:t>
      </w:r>
      <w:r w:rsidR="001A0A3A">
        <w:rPr>
          <w:rFonts w:ascii="Times New Roman" w:hAnsi="Times New Roman" w:cs="Times New Roman"/>
          <w:sz w:val="24"/>
          <w:szCs w:val="24"/>
        </w:rPr>
        <w:t xml:space="preserve"> refers </w:t>
      </w:r>
      <w:r w:rsidR="006F278E">
        <w:rPr>
          <w:rFonts w:ascii="Times New Roman" w:hAnsi="Times New Roman" w:cs="Times New Roman"/>
          <w:sz w:val="24"/>
          <w:szCs w:val="24"/>
        </w:rPr>
        <w:t>to a</w:t>
      </w:r>
      <w:r w:rsidR="001A0A3A">
        <w:rPr>
          <w:rFonts w:ascii="Times New Roman" w:hAnsi="Times New Roman" w:cs="Times New Roman"/>
          <w:sz w:val="24"/>
          <w:szCs w:val="24"/>
        </w:rPr>
        <w:t xml:space="preserve"> subconscious process that un</w:t>
      </w:r>
      <w:r w:rsidR="00741E5A">
        <w:rPr>
          <w:rFonts w:ascii="Times New Roman" w:hAnsi="Times New Roman" w:cs="Times New Roman"/>
          <w:sz w:val="24"/>
          <w:szCs w:val="24"/>
        </w:rPr>
        <w:t xml:space="preserve">der complete voluntary control </w:t>
      </w:r>
      <w:r w:rsidR="00741E5A" w:rsidRPr="00741E5A">
        <w:rPr>
          <w:rFonts w:ascii="Times New Roman" w:hAnsi="Times New Roman" w:cs="Times New Roman"/>
          <w:sz w:val="24"/>
          <w:szCs w:val="24"/>
        </w:rPr>
        <w:t>(Hill et al., 2018).</w:t>
      </w:r>
      <w:r w:rsidR="001A0A3A">
        <w:rPr>
          <w:rFonts w:ascii="Times New Roman" w:hAnsi="Times New Roman" w:cs="Times New Roman"/>
          <w:sz w:val="24"/>
          <w:szCs w:val="24"/>
        </w:rPr>
        <w:t>Consequently, there several methods that promote normal micturition</w:t>
      </w:r>
      <w:r w:rsidR="006F278E">
        <w:rPr>
          <w:rFonts w:ascii="Times New Roman" w:hAnsi="Times New Roman" w:cs="Times New Roman"/>
          <w:sz w:val="24"/>
          <w:szCs w:val="24"/>
        </w:rPr>
        <w:t>, First</w:t>
      </w:r>
      <w:r w:rsidR="00161B19">
        <w:rPr>
          <w:rFonts w:ascii="Times New Roman" w:hAnsi="Times New Roman" w:cs="Times New Roman"/>
          <w:sz w:val="24"/>
          <w:szCs w:val="24"/>
        </w:rPr>
        <w:t xml:space="preserve"> and </w:t>
      </w:r>
      <w:r w:rsidR="006F278E">
        <w:rPr>
          <w:rFonts w:ascii="Times New Roman" w:hAnsi="Times New Roman" w:cs="Times New Roman"/>
          <w:sz w:val="24"/>
          <w:szCs w:val="24"/>
        </w:rPr>
        <w:t>foremost, by</w:t>
      </w:r>
      <w:r w:rsidR="00161B19">
        <w:rPr>
          <w:rFonts w:ascii="Times New Roman" w:hAnsi="Times New Roman" w:cs="Times New Roman"/>
          <w:sz w:val="24"/>
          <w:szCs w:val="24"/>
        </w:rPr>
        <w:t xml:space="preserve"> use of </w:t>
      </w:r>
      <w:r w:rsidR="006F278E">
        <w:rPr>
          <w:rFonts w:ascii="Times New Roman" w:hAnsi="Times New Roman" w:cs="Times New Roman"/>
          <w:sz w:val="24"/>
          <w:szCs w:val="24"/>
        </w:rPr>
        <w:t>plenty</w:t>
      </w:r>
      <w:r w:rsidR="00161B19">
        <w:rPr>
          <w:rFonts w:ascii="Times New Roman" w:hAnsi="Times New Roman" w:cs="Times New Roman"/>
          <w:sz w:val="24"/>
          <w:szCs w:val="24"/>
        </w:rPr>
        <w:t xml:space="preserve"> of fluids </w:t>
      </w:r>
      <w:r w:rsidR="006F278E">
        <w:rPr>
          <w:rFonts w:ascii="Times New Roman" w:hAnsi="Times New Roman" w:cs="Times New Roman"/>
          <w:sz w:val="24"/>
          <w:szCs w:val="24"/>
        </w:rPr>
        <w:t>whereby</w:t>
      </w:r>
      <w:r w:rsidR="00161B19">
        <w:rPr>
          <w:rFonts w:ascii="Times New Roman" w:hAnsi="Times New Roman" w:cs="Times New Roman"/>
          <w:sz w:val="24"/>
          <w:szCs w:val="24"/>
        </w:rPr>
        <w:t xml:space="preserve"> encouraging plenty of fluids which is facilitated by drinking enough fluids. As a </w:t>
      </w:r>
      <w:r w:rsidR="00161B19" w:rsidRPr="006540CE">
        <w:rPr>
          <w:rFonts w:ascii="Times New Roman" w:hAnsi="Times New Roman" w:cs="Times New Roman"/>
          <w:noProof/>
          <w:sz w:val="24"/>
          <w:szCs w:val="24"/>
        </w:rPr>
        <w:t>result</w:t>
      </w:r>
      <w:r w:rsidR="006540CE">
        <w:rPr>
          <w:rFonts w:ascii="Times New Roman" w:hAnsi="Times New Roman" w:cs="Times New Roman"/>
          <w:noProof/>
          <w:sz w:val="24"/>
          <w:szCs w:val="24"/>
        </w:rPr>
        <w:t>,</w:t>
      </w:r>
      <w:r w:rsidR="00161B19">
        <w:rPr>
          <w:rFonts w:ascii="Times New Roman" w:hAnsi="Times New Roman" w:cs="Times New Roman"/>
          <w:sz w:val="24"/>
          <w:szCs w:val="24"/>
        </w:rPr>
        <w:t xml:space="preserve"> this will help to keep the feces soft making the bowel movements easier. Another method is </w:t>
      </w:r>
      <w:r w:rsidR="006540CE">
        <w:rPr>
          <w:rFonts w:ascii="Times New Roman" w:hAnsi="Times New Roman" w:cs="Times New Roman"/>
          <w:sz w:val="24"/>
          <w:szCs w:val="24"/>
        </w:rPr>
        <w:t xml:space="preserve">the </w:t>
      </w:r>
      <w:r w:rsidR="009C6FA0" w:rsidRPr="006540CE">
        <w:rPr>
          <w:rFonts w:ascii="Times New Roman" w:hAnsi="Times New Roman" w:cs="Times New Roman"/>
          <w:noProof/>
          <w:sz w:val="24"/>
          <w:szCs w:val="24"/>
        </w:rPr>
        <w:t>provi</w:t>
      </w:r>
      <w:r w:rsidR="006540CE" w:rsidRPr="006540CE">
        <w:rPr>
          <w:rFonts w:ascii="Times New Roman" w:hAnsi="Times New Roman" w:cs="Times New Roman"/>
          <w:noProof/>
          <w:sz w:val="24"/>
          <w:szCs w:val="24"/>
        </w:rPr>
        <w:t>sion</w:t>
      </w:r>
      <w:r w:rsidR="006540CE">
        <w:rPr>
          <w:rFonts w:ascii="Times New Roman" w:hAnsi="Times New Roman" w:cs="Times New Roman"/>
          <w:noProof/>
          <w:sz w:val="24"/>
          <w:szCs w:val="24"/>
        </w:rPr>
        <w:t xml:space="preserve"> of</w:t>
      </w:r>
      <w:r w:rsidR="006F278E">
        <w:rPr>
          <w:rFonts w:ascii="Times New Roman" w:hAnsi="Times New Roman" w:cs="Times New Roman"/>
          <w:sz w:val="24"/>
          <w:szCs w:val="24"/>
        </w:rPr>
        <w:t xml:space="preserve"> privacy</w:t>
      </w:r>
      <w:r w:rsidR="009C6FA0">
        <w:rPr>
          <w:rFonts w:ascii="Times New Roman" w:hAnsi="Times New Roman" w:cs="Times New Roman"/>
          <w:sz w:val="24"/>
          <w:szCs w:val="24"/>
        </w:rPr>
        <w:t xml:space="preserve"> and comfort which includes a warm comfortable position.  Another method is checking any defects by visiting a </w:t>
      </w:r>
      <w:r w:rsidR="006F278E">
        <w:rPr>
          <w:rFonts w:ascii="Times New Roman" w:hAnsi="Times New Roman" w:cs="Times New Roman"/>
          <w:sz w:val="24"/>
          <w:szCs w:val="24"/>
        </w:rPr>
        <w:t>health</w:t>
      </w:r>
      <w:r w:rsidR="009C6FA0">
        <w:rPr>
          <w:rFonts w:ascii="Times New Roman" w:hAnsi="Times New Roman" w:cs="Times New Roman"/>
          <w:sz w:val="24"/>
          <w:szCs w:val="24"/>
        </w:rPr>
        <w:t xml:space="preserve"> facility regularly. Thus this may change a person elimination patterns.</w:t>
      </w:r>
    </w:p>
    <w:p w:rsidR="00161B19" w:rsidRDefault="00161B19" w:rsidP="009B6FB4">
      <w:pPr>
        <w:tabs>
          <w:tab w:val="left" w:pos="5820"/>
        </w:tabs>
        <w:spacing w:line="480" w:lineRule="auto"/>
        <w:rPr>
          <w:rFonts w:ascii="Times New Roman" w:hAnsi="Times New Roman" w:cs="Times New Roman"/>
          <w:sz w:val="24"/>
          <w:szCs w:val="24"/>
        </w:rPr>
      </w:pPr>
    </w:p>
    <w:p w:rsidR="001A0A3A" w:rsidRDefault="001A0A3A" w:rsidP="009B6FB4">
      <w:pPr>
        <w:tabs>
          <w:tab w:val="left" w:pos="5820"/>
        </w:tabs>
        <w:spacing w:line="480" w:lineRule="auto"/>
        <w:rPr>
          <w:rFonts w:ascii="Times New Roman" w:hAnsi="Times New Roman" w:cs="Times New Roman"/>
          <w:sz w:val="24"/>
          <w:szCs w:val="24"/>
        </w:rPr>
      </w:pPr>
    </w:p>
    <w:p w:rsidR="001A0A3A" w:rsidRDefault="001A0A3A" w:rsidP="009B6FB4">
      <w:pPr>
        <w:tabs>
          <w:tab w:val="left" w:pos="5820"/>
        </w:tabs>
        <w:spacing w:line="480" w:lineRule="auto"/>
        <w:rPr>
          <w:rFonts w:ascii="Times New Roman" w:hAnsi="Times New Roman" w:cs="Times New Roman"/>
          <w:sz w:val="24"/>
          <w:szCs w:val="24"/>
        </w:rPr>
      </w:pPr>
    </w:p>
    <w:p w:rsidR="001A0A3A" w:rsidRDefault="001A0A3A" w:rsidP="009B6FB4">
      <w:pPr>
        <w:tabs>
          <w:tab w:val="left" w:pos="5820"/>
        </w:tabs>
        <w:spacing w:line="480" w:lineRule="auto"/>
        <w:rPr>
          <w:rFonts w:ascii="Times New Roman" w:hAnsi="Times New Roman" w:cs="Times New Roman"/>
          <w:sz w:val="24"/>
          <w:szCs w:val="24"/>
        </w:rPr>
      </w:pPr>
    </w:p>
    <w:p w:rsidR="001A0A3A" w:rsidRDefault="001A0A3A" w:rsidP="009B6FB4">
      <w:pPr>
        <w:tabs>
          <w:tab w:val="left" w:pos="5820"/>
        </w:tabs>
        <w:spacing w:line="480" w:lineRule="auto"/>
        <w:rPr>
          <w:rFonts w:ascii="Times New Roman" w:hAnsi="Times New Roman" w:cs="Times New Roman"/>
          <w:sz w:val="24"/>
          <w:szCs w:val="24"/>
        </w:rPr>
      </w:pPr>
    </w:p>
    <w:p w:rsidR="001A0A3A" w:rsidRDefault="001A0A3A" w:rsidP="009B6FB4">
      <w:pPr>
        <w:tabs>
          <w:tab w:val="left" w:pos="5820"/>
        </w:tabs>
        <w:spacing w:line="480" w:lineRule="auto"/>
        <w:rPr>
          <w:rFonts w:ascii="Times New Roman" w:hAnsi="Times New Roman" w:cs="Times New Roman"/>
          <w:sz w:val="24"/>
          <w:szCs w:val="24"/>
        </w:rPr>
      </w:pPr>
    </w:p>
    <w:p w:rsidR="00AF4423" w:rsidRDefault="00AF4423" w:rsidP="009B6FB4">
      <w:pPr>
        <w:tabs>
          <w:tab w:val="left" w:pos="5820"/>
        </w:tabs>
        <w:spacing w:line="480" w:lineRule="auto"/>
        <w:rPr>
          <w:rFonts w:ascii="Times New Roman" w:hAnsi="Times New Roman" w:cs="Times New Roman"/>
          <w:sz w:val="24"/>
          <w:szCs w:val="24"/>
        </w:rPr>
      </w:pPr>
    </w:p>
    <w:p w:rsidR="001A0A3A" w:rsidRPr="00AF4423" w:rsidRDefault="001A0A3A" w:rsidP="00AF4423">
      <w:pPr>
        <w:tabs>
          <w:tab w:val="left" w:pos="5820"/>
        </w:tabs>
        <w:spacing w:line="480" w:lineRule="auto"/>
        <w:jc w:val="center"/>
        <w:rPr>
          <w:rFonts w:ascii="Times New Roman" w:hAnsi="Times New Roman" w:cs="Times New Roman"/>
          <w:b/>
          <w:sz w:val="24"/>
          <w:szCs w:val="24"/>
        </w:rPr>
      </w:pPr>
      <w:r w:rsidRPr="00AF4423">
        <w:rPr>
          <w:rFonts w:ascii="Times New Roman" w:hAnsi="Times New Roman" w:cs="Times New Roman"/>
          <w:b/>
          <w:sz w:val="24"/>
          <w:szCs w:val="24"/>
        </w:rPr>
        <w:lastRenderedPageBreak/>
        <w:t>References</w:t>
      </w:r>
    </w:p>
    <w:p w:rsidR="00AF4423" w:rsidRDefault="00AF4423" w:rsidP="00AF4423">
      <w:pPr>
        <w:tabs>
          <w:tab w:val="left" w:pos="5820"/>
        </w:tabs>
        <w:spacing w:line="480" w:lineRule="auto"/>
        <w:ind w:left="720" w:hanging="720"/>
        <w:rPr>
          <w:rFonts w:ascii="Times New Roman" w:hAnsi="Times New Roman" w:cs="Times New Roman"/>
          <w:sz w:val="24"/>
          <w:szCs w:val="24"/>
        </w:rPr>
      </w:pPr>
      <w:r w:rsidRPr="008A65E1">
        <w:rPr>
          <w:rFonts w:ascii="Times New Roman" w:hAnsi="Times New Roman" w:cs="Times New Roman"/>
          <w:sz w:val="24"/>
          <w:szCs w:val="24"/>
        </w:rPr>
        <w:t>Fl</w:t>
      </w:r>
      <w:r>
        <w:rPr>
          <w:rFonts w:ascii="Times New Roman" w:hAnsi="Times New Roman" w:cs="Times New Roman"/>
          <w:sz w:val="24"/>
          <w:szCs w:val="24"/>
        </w:rPr>
        <w:t>eg, J. L., &amp; Kennedy, H. L. (201</w:t>
      </w:r>
      <w:r w:rsidRPr="008A65E1">
        <w:rPr>
          <w:rFonts w:ascii="Times New Roman" w:hAnsi="Times New Roman" w:cs="Times New Roman"/>
          <w:sz w:val="24"/>
          <w:szCs w:val="24"/>
        </w:rPr>
        <w:t xml:space="preserve">2). Cardiac arrhythmias in a healthy elderly population: detection by 24-hour </w:t>
      </w:r>
      <w:r w:rsidR="008A6E85">
        <w:rPr>
          <w:rFonts w:ascii="Times New Roman" w:hAnsi="Times New Roman" w:cs="Times New Roman"/>
          <w:sz w:val="24"/>
          <w:szCs w:val="24"/>
        </w:rPr>
        <w:t>ambulatory electrocardiography.</w:t>
      </w:r>
    </w:p>
    <w:p w:rsidR="00AF4423" w:rsidRDefault="00AF4423" w:rsidP="00AF4423">
      <w:pPr>
        <w:tabs>
          <w:tab w:val="left" w:pos="5820"/>
        </w:tabs>
        <w:spacing w:line="480" w:lineRule="auto"/>
        <w:ind w:left="720" w:hanging="720"/>
        <w:rPr>
          <w:rFonts w:ascii="Times New Roman" w:hAnsi="Times New Roman" w:cs="Times New Roman"/>
          <w:sz w:val="24"/>
          <w:szCs w:val="24"/>
        </w:rPr>
      </w:pPr>
      <w:r w:rsidRPr="008A65E1">
        <w:rPr>
          <w:rFonts w:ascii="Times New Roman" w:hAnsi="Times New Roman" w:cs="Times New Roman"/>
          <w:sz w:val="24"/>
          <w:szCs w:val="24"/>
        </w:rPr>
        <w:t>Gerstenblith, G., Frederiksen, J. A. M. E. S., Yin, F. C., Fortuin, N. J., Lakatta</w:t>
      </w:r>
      <w:r>
        <w:rPr>
          <w:rFonts w:ascii="Times New Roman" w:hAnsi="Times New Roman" w:cs="Times New Roman"/>
          <w:sz w:val="24"/>
          <w:szCs w:val="24"/>
        </w:rPr>
        <w:t>, E. G., &amp; Weisfeldt, M. L. (201</w:t>
      </w:r>
      <w:r w:rsidRPr="008A65E1">
        <w:rPr>
          <w:rFonts w:ascii="Times New Roman" w:hAnsi="Times New Roman" w:cs="Times New Roman"/>
          <w:sz w:val="24"/>
          <w:szCs w:val="24"/>
        </w:rPr>
        <w:t>7). Echocardiographic assessment of a</w:t>
      </w:r>
      <w:r>
        <w:rPr>
          <w:rFonts w:ascii="Times New Roman" w:hAnsi="Times New Roman" w:cs="Times New Roman"/>
          <w:sz w:val="24"/>
          <w:szCs w:val="24"/>
        </w:rPr>
        <w:t xml:space="preserve"> normal adult aging population.</w:t>
      </w:r>
    </w:p>
    <w:p w:rsidR="00AF4423" w:rsidRDefault="00AF4423" w:rsidP="00AF4423">
      <w:pPr>
        <w:tabs>
          <w:tab w:val="left" w:pos="5820"/>
        </w:tabs>
        <w:spacing w:line="480" w:lineRule="auto"/>
        <w:ind w:left="720" w:hanging="720"/>
        <w:rPr>
          <w:rFonts w:ascii="Times New Roman" w:hAnsi="Times New Roman" w:cs="Times New Roman"/>
          <w:sz w:val="24"/>
          <w:szCs w:val="24"/>
        </w:rPr>
      </w:pPr>
      <w:r w:rsidRPr="001A0A3A">
        <w:rPr>
          <w:rFonts w:ascii="Times New Roman" w:hAnsi="Times New Roman" w:cs="Times New Roman"/>
          <w:sz w:val="24"/>
          <w:szCs w:val="24"/>
        </w:rPr>
        <w:t>Hill, W. G., Zeidel, M. L., Bjorling, D. E., &amp; Vezina, C. M. (2018). The void spot assay: Recommendations on the use of a sim</w:t>
      </w:r>
      <w:r>
        <w:rPr>
          <w:rFonts w:ascii="Times New Roman" w:hAnsi="Times New Roman" w:cs="Times New Roman"/>
          <w:sz w:val="24"/>
          <w:szCs w:val="24"/>
        </w:rPr>
        <w:t>ple micturition assay for mice.</w:t>
      </w:r>
    </w:p>
    <w:p w:rsidR="00AF4423" w:rsidRDefault="00AF4423" w:rsidP="00AF4423">
      <w:pPr>
        <w:tabs>
          <w:tab w:val="left" w:pos="5820"/>
        </w:tabs>
        <w:spacing w:line="480" w:lineRule="auto"/>
        <w:ind w:left="720" w:hanging="720"/>
        <w:rPr>
          <w:rFonts w:ascii="Times New Roman" w:hAnsi="Times New Roman" w:cs="Times New Roman"/>
          <w:sz w:val="24"/>
          <w:szCs w:val="24"/>
        </w:rPr>
      </w:pPr>
      <w:r w:rsidRPr="00AD22AA">
        <w:rPr>
          <w:rFonts w:ascii="Times New Roman" w:hAnsi="Times New Roman" w:cs="Times New Roman"/>
          <w:sz w:val="24"/>
          <w:szCs w:val="24"/>
        </w:rPr>
        <w:t>Portman, D. J., Gass, M. L., &amp; Vulvovaginal Atrophy Terminology Consensus Conference Panel. (2014). Genitourinary syndrome of menopause: new terminology for vulvovaginal atrophy from the International Society for the Study of Women's Sexual Health and the North American Menopause Society. </w:t>
      </w:r>
    </w:p>
    <w:p w:rsidR="00AF4423" w:rsidRDefault="00AF4423" w:rsidP="00AF4423">
      <w:pPr>
        <w:tabs>
          <w:tab w:val="left" w:pos="5820"/>
        </w:tabs>
        <w:spacing w:line="480" w:lineRule="auto"/>
        <w:ind w:left="720" w:hanging="720"/>
        <w:rPr>
          <w:rFonts w:ascii="Times New Roman" w:hAnsi="Times New Roman" w:cs="Times New Roman"/>
          <w:sz w:val="24"/>
          <w:szCs w:val="24"/>
        </w:rPr>
      </w:pPr>
      <w:r w:rsidRPr="00AD3B19">
        <w:rPr>
          <w:rFonts w:ascii="Times New Roman" w:hAnsi="Times New Roman" w:cs="Times New Roman"/>
          <w:sz w:val="24"/>
          <w:szCs w:val="24"/>
        </w:rPr>
        <w:t>Waters, T., Collins, J.,</w:t>
      </w:r>
      <w:r>
        <w:rPr>
          <w:rFonts w:ascii="Times New Roman" w:hAnsi="Times New Roman" w:cs="Times New Roman"/>
          <w:sz w:val="24"/>
          <w:szCs w:val="24"/>
        </w:rPr>
        <w:t xml:space="preserve"> Galinsky, T., &amp; Caruso, C. (201</w:t>
      </w:r>
      <w:r w:rsidRPr="00AD3B19">
        <w:rPr>
          <w:rFonts w:ascii="Times New Roman" w:hAnsi="Times New Roman" w:cs="Times New Roman"/>
          <w:sz w:val="24"/>
          <w:szCs w:val="24"/>
        </w:rPr>
        <w:t>6). NIOSH research efforts to prevent musculoskeletal disorders in the healthcare industry. </w:t>
      </w:r>
    </w:p>
    <w:p w:rsidR="00080C9D" w:rsidRPr="005F7EE9" w:rsidRDefault="00080C9D" w:rsidP="009B6FB4">
      <w:pPr>
        <w:tabs>
          <w:tab w:val="left" w:pos="5820"/>
        </w:tabs>
        <w:spacing w:line="480" w:lineRule="auto"/>
        <w:rPr>
          <w:rFonts w:ascii="Times New Roman" w:hAnsi="Times New Roman" w:cs="Times New Roman"/>
          <w:sz w:val="24"/>
          <w:szCs w:val="24"/>
        </w:rPr>
      </w:pPr>
    </w:p>
    <w:sectPr w:rsidR="00080C9D" w:rsidRPr="005F7EE9" w:rsidSect="00AF44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7B03" w:rsidRDefault="00587B03" w:rsidP="00AF4423">
      <w:pPr>
        <w:spacing w:after="0" w:line="240" w:lineRule="auto"/>
      </w:pPr>
      <w:r>
        <w:separator/>
      </w:r>
    </w:p>
  </w:endnote>
  <w:endnote w:type="continuationSeparator" w:id="0">
    <w:p w:rsidR="00587B03" w:rsidRDefault="00587B03" w:rsidP="00AF4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7B03" w:rsidRDefault="00587B03" w:rsidP="00AF4423">
      <w:pPr>
        <w:spacing w:after="0" w:line="240" w:lineRule="auto"/>
      </w:pPr>
      <w:r>
        <w:separator/>
      </w:r>
    </w:p>
  </w:footnote>
  <w:footnote w:type="continuationSeparator" w:id="0">
    <w:p w:rsidR="00587B03" w:rsidRDefault="00587B03" w:rsidP="00AF44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6941930"/>
      <w:docPartObj>
        <w:docPartGallery w:val="Page Numbers (Top of Page)"/>
        <w:docPartUnique/>
      </w:docPartObj>
    </w:sdtPr>
    <w:sdtEndPr>
      <w:rPr>
        <w:noProof/>
      </w:rPr>
    </w:sdtEndPr>
    <w:sdtContent>
      <w:p w:rsidR="00AF4423" w:rsidRDefault="00AF4423">
        <w:pPr>
          <w:pStyle w:val="Header"/>
          <w:jc w:val="right"/>
        </w:pPr>
        <w:r>
          <w:t xml:space="preserve">QUESTIONS                                                                                                                                                                    </w:t>
        </w:r>
        <w:r>
          <w:fldChar w:fldCharType="begin"/>
        </w:r>
        <w:r>
          <w:instrText xml:space="preserve"> PAGE   \* MERGEFORMAT </w:instrText>
        </w:r>
        <w:r>
          <w:fldChar w:fldCharType="separate"/>
        </w:r>
        <w:r w:rsidR="00330AC6">
          <w:rPr>
            <w:noProof/>
          </w:rPr>
          <w:t>4</w:t>
        </w:r>
        <w:r>
          <w:rPr>
            <w:noProof/>
          </w:rPr>
          <w:fldChar w:fldCharType="end"/>
        </w:r>
      </w:p>
    </w:sdtContent>
  </w:sdt>
  <w:p w:rsidR="00AF4423" w:rsidRDefault="00AF44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4423" w:rsidRDefault="00AF4423">
    <w:pPr>
      <w:pStyle w:val="Header"/>
    </w:pPr>
    <w:r>
      <w:t>Running head: QUESTIONS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0NTQ2MDOxNDa2MDBT0lEKTi0uzszPAykwqgUA0CvOxiwAAAA="/>
  </w:docVars>
  <w:rsids>
    <w:rsidRoot w:val="00A47C94"/>
    <w:rsid w:val="00064C50"/>
    <w:rsid w:val="00080C9D"/>
    <w:rsid w:val="000D6C39"/>
    <w:rsid w:val="00161B19"/>
    <w:rsid w:val="001A0A3A"/>
    <w:rsid w:val="001C1DE3"/>
    <w:rsid w:val="00233FBC"/>
    <w:rsid w:val="00330AC6"/>
    <w:rsid w:val="00587B03"/>
    <w:rsid w:val="005F7EE9"/>
    <w:rsid w:val="00644764"/>
    <w:rsid w:val="006540CE"/>
    <w:rsid w:val="006F278E"/>
    <w:rsid w:val="00741E5A"/>
    <w:rsid w:val="0074320D"/>
    <w:rsid w:val="0078667E"/>
    <w:rsid w:val="00802E7B"/>
    <w:rsid w:val="0081562F"/>
    <w:rsid w:val="0084185E"/>
    <w:rsid w:val="0084525A"/>
    <w:rsid w:val="008920F2"/>
    <w:rsid w:val="008A65E1"/>
    <w:rsid w:val="008A6E85"/>
    <w:rsid w:val="009B3E38"/>
    <w:rsid w:val="009B6FB4"/>
    <w:rsid w:val="009C6FA0"/>
    <w:rsid w:val="00A47C94"/>
    <w:rsid w:val="00A86354"/>
    <w:rsid w:val="00AD22AA"/>
    <w:rsid w:val="00AD3B19"/>
    <w:rsid w:val="00AF4423"/>
    <w:rsid w:val="00B43725"/>
    <w:rsid w:val="00DE67B4"/>
    <w:rsid w:val="00E2208B"/>
    <w:rsid w:val="00E45F3B"/>
    <w:rsid w:val="00EB7053"/>
    <w:rsid w:val="00F90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E4B38F-CA07-4495-B325-6F7FC5B70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44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423"/>
  </w:style>
  <w:style w:type="paragraph" w:styleId="Footer">
    <w:name w:val="footer"/>
    <w:basedOn w:val="Normal"/>
    <w:link w:val="FooterChar"/>
    <w:uiPriority w:val="99"/>
    <w:unhideWhenUsed/>
    <w:rsid w:val="00AF44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4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murema</cp:lastModifiedBy>
  <cp:revision>2</cp:revision>
  <dcterms:created xsi:type="dcterms:W3CDTF">2018-12-13T09:28:00Z</dcterms:created>
  <dcterms:modified xsi:type="dcterms:W3CDTF">2018-12-13T09:28:00Z</dcterms:modified>
</cp:coreProperties>
</file>